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AF40E" w14:textId="77777777" w:rsidR="00DB778F" w:rsidRPr="00C44B0E" w:rsidRDefault="00DB778F" w:rsidP="00D93775">
      <w:pPr>
        <w:pStyle w:val="Balk1"/>
        <w:numPr>
          <w:ilvl w:val="0"/>
          <w:numId w:val="0"/>
        </w:numPr>
        <w:spacing w:line="276" w:lineRule="auto"/>
        <w:ind w:right="139"/>
        <w:contextualSpacing/>
        <w:jc w:val="both"/>
        <w:rPr>
          <w:rFonts w:ascii="Arial Narrow" w:hAnsi="Arial Narrow"/>
          <w:sz w:val="28"/>
          <w:szCs w:val="28"/>
        </w:rPr>
      </w:pPr>
    </w:p>
    <w:p w14:paraId="0A494F10" w14:textId="03958A7B" w:rsidR="00730F7A" w:rsidRPr="00730F7A" w:rsidRDefault="00C44B0E" w:rsidP="00D93775">
      <w:pPr>
        <w:pStyle w:val="Balk1"/>
        <w:numPr>
          <w:ilvl w:val="0"/>
          <w:numId w:val="0"/>
        </w:numPr>
        <w:spacing w:line="276" w:lineRule="auto"/>
        <w:ind w:right="139"/>
        <w:contextualSpacing/>
        <w:jc w:val="both"/>
        <w:rPr>
          <w:rFonts w:ascii="Arial Narrow" w:hAnsi="Arial Narrow"/>
          <w:sz w:val="32"/>
          <w:szCs w:val="32"/>
          <w:u w:val="single"/>
        </w:rPr>
      </w:pPr>
      <w:r w:rsidRPr="00C44B0E">
        <w:rPr>
          <w:rFonts w:ascii="Arial Narrow" w:hAnsi="Arial Narrow"/>
          <w:sz w:val="32"/>
          <w:szCs w:val="32"/>
        </w:rPr>
        <w:t xml:space="preserve">KIRKLARELİ ORGANİZE VE SANAYİ BÖLGESİ </w:t>
      </w:r>
      <w:r w:rsidR="00D52508">
        <w:rPr>
          <w:rFonts w:ascii="Arial Narrow" w:hAnsi="Arial Narrow"/>
          <w:sz w:val="32"/>
          <w:szCs w:val="32"/>
        </w:rPr>
        <w:t>İSTİNAT DUVARI YAPIM İŞİ SÖZLEŞMESİ</w:t>
      </w:r>
    </w:p>
    <w:p w14:paraId="396ABF1A" w14:textId="77777777" w:rsidR="00C44B0E" w:rsidRPr="00C44B0E" w:rsidRDefault="00C44B0E" w:rsidP="00D93775">
      <w:pPr>
        <w:ind w:right="139"/>
        <w:jc w:val="both"/>
      </w:pPr>
    </w:p>
    <w:p w14:paraId="4F321B51" w14:textId="77777777" w:rsidR="00C44B0E" w:rsidRPr="00C44B0E" w:rsidRDefault="00C44B0E" w:rsidP="00D93775">
      <w:pPr>
        <w:ind w:right="139"/>
        <w:jc w:val="both"/>
      </w:pPr>
    </w:p>
    <w:p w14:paraId="504EC838" w14:textId="77777777" w:rsidR="00DB778F" w:rsidRDefault="00DB778F" w:rsidP="00D93775">
      <w:pPr>
        <w:pStyle w:val="Balk1"/>
        <w:numPr>
          <w:ilvl w:val="0"/>
          <w:numId w:val="0"/>
        </w:numPr>
        <w:spacing w:line="276" w:lineRule="auto"/>
        <w:ind w:right="139"/>
        <w:contextualSpacing/>
        <w:jc w:val="both"/>
        <w:rPr>
          <w:rFonts w:ascii="Arial Narrow" w:hAnsi="Arial Narrow"/>
          <w:sz w:val="28"/>
          <w:szCs w:val="28"/>
        </w:rPr>
      </w:pPr>
      <w:r>
        <w:rPr>
          <w:rFonts w:ascii="Arial Narrow" w:hAnsi="Arial Narrow"/>
          <w:sz w:val="28"/>
          <w:szCs w:val="28"/>
        </w:rPr>
        <w:t xml:space="preserve">İNŞAAT İŞLERİ </w:t>
      </w:r>
      <w:r w:rsidRPr="00CC53C0">
        <w:rPr>
          <w:rFonts w:ascii="Arial Narrow" w:hAnsi="Arial Narrow"/>
          <w:sz w:val="28"/>
          <w:szCs w:val="28"/>
        </w:rPr>
        <w:t>ÖZEL TEKNİK ŞARTNAME</w:t>
      </w:r>
    </w:p>
    <w:p w14:paraId="7963E55B" w14:textId="77777777" w:rsidR="00DB778F" w:rsidRDefault="00DB778F" w:rsidP="00D93775">
      <w:pPr>
        <w:spacing w:after="120" w:line="276" w:lineRule="auto"/>
        <w:ind w:right="139"/>
        <w:jc w:val="both"/>
        <w:rPr>
          <w:rFonts w:cs="Times New Roman"/>
          <w:b/>
          <w:bCs/>
          <w:sz w:val="18"/>
          <w:szCs w:val="18"/>
        </w:rPr>
      </w:pPr>
    </w:p>
    <w:p w14:paraId="0862CC2C" w14:textId="77777777"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b/>
          <w:bCs/>
          <w:sz w:val="22"/>
          <w:szCs w:val="22"/>
        </w:rPr>
        <w:t>A-GENEL HÜKÜMLER:</w:t>
      </w:r>
      <w:r>
        <w:rPr>
          <w:rFonts w:ascii="Arial Narrow" w:hAnsi="Arial Narrow" w:cs="Times New Roman"/>
          <w:b/>
          <w:bCs/>
          <w:sz w:val="22"/>
          <w:szCs w:val="22"/>
        </w:rPr>
        <w:t xml:space="preserve"> </w:t>
      </w:r>
    </w:p>
    <w:p w14:paraId="513F6E0E" w14:textId="77777777" w:rsidR="00DB778F" w:rsidRPr="00CC53C0" w:rsidRDefault="00DB778F" w:rsidP="00D93775">
      <w:pPr>
        <w:spacing w:line="276" w:lineRule="auto"/>
        <w:ind w:right="139"/>
        <w:jc w:val="both"/>
        <w:rPr>
          <w:rFonts w:ascii="Arial Narrow" w:hAnsi="Arial Narrow" w:cs="Times New Roman"/>
          <w:b/>
          <w:bCs/>
          <w:sz w:val="22"/>
          <w:szCs w:val="22"/>
        </w:rPr>
      </w:pPr>
    </w:p>
    <w:p w14:paraId="096DE029" w14:textId="77777777"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b/>
          <w:bCs/>
          <w:sz w:val="22"/>
          <w:szCs w:val="22"/>
        </w:rPr>
        <w:t xml:space="preserve">GENEL A 001 : </w:t>
      </w:r>
    </w:p>
    <w:p w14:paraId="573D4CE6"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Bu teknik şartnamedeki tanımlanan işler; ister Çevre ve Şehircilik Bakanlığı ve diğer kurumların birim fiyat tariflerince ister özel teknik şartname hükümlerince, aşağıdaki koşullarda yapılacak ve değerlendirilecektir.</w:t>
      </w:r>
    </w:p>
    <w:p w14:paraId="65BC02BF" w14:textId="77777777" w:rsidR="00DB778F" w:rsidRPr="00CC53C0" w:rsidRDefault="00DB778F" w:rsidP="00D93775">
      <w:pPr>
        <w:spacing w:line="276" w:lineRule="auto"/>
        <w:ind w:right="139"/>
        <w:jc w:val="both"/>
        <w:rPr>
          <w:rFonts w:ascii="Arial Narrow" w:hAnsi="Arial Narrow" w:cs="Times New Roman"/>
          <w:sz w:val="22"/>
          <w:szCs w:val="22"/>
        </w:rPr>
      </w:pPr>
    </w:p>
    <w:p w14:paraId="78C24881" w14:textId="77777777"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b/>
          <w:bCs/>
          <w:sz w:val="22"/>
          <w:szCs w:val="22"/>
        </w:rPr>
        <w:t>GENEL A 002 :</w:t>
      </w:r>
    </w:p>
    <w:p w14:paraId="50646503"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Hizmetin gerçekleşmesi için yüklenici aşağıdaki kalemlerin ihale bedeli içinde olacağını kabul edecektir.</w:t>
      </w:r>
    </w:p>
    <w:p w14:paraId="36841083" w14:textId="77777777" w:rsidR="00DB778F" w:rsidRPr="00CC53C0" w:rsidRDefault="00DB778F" w:rsidP="00D93775">
      <w:pPr>
        <w:spacing w:line="276" w:lineRule="auto"/>
        <w:ind w:right="139"/>
        <w:jc w:val="both"/>
        <w:rPr>
          <w:rFonts w:ascii="Arial Narrow" w:hAnsi="Arial Narrow" w:cs="Times New Roman"/>
          <w:sz w:val="22"/>
          <w:szCs w:val="22"/>
        </w:rPr>
      </w:pPr>
    </w:p>
    <w:p w14:paraId="037A4510"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t>A : İşçilik ve işçilikle ilgili bütün giderler</w:t>
      </w:r>
    </w:p>
    <w:p w14:paraId="04B837A1" w14:textId="77777777" w:rsidR="00DB778F" w:rsidRPr="00CC53C0" w:rsidRDefault="00DB778F" w:rsidP="00D93775">
      <w:pPr>
        <w:spacing w:line="276" w:lineRule="auto"/>
        <w:ind w:right="139"/>
        <w:jc w:val="both"/>
        <w:rPr>
          <w:rFonts w:ascii="Arial Narrow" w:hAnsi="Arial Narrow" w:cs="Times New Roman"/>
          <w:sz w:val="22"/>
          <w:szCs w:val="22"/>
        </w:rPr>
      </w:pPr>
    </w:p>
    <w:p w14:paraId="2A3AD389"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t>B : Malzemeler, hazır ürünler, mallar ve bunlar ile ilgili bütün giderler</w:t>
      </w:r>
    </w:p>
    <w:p w14:paraId="2DD20384" w14:textId="77777777" w:rsidR="00DB778F" w:rsidRPr="00CC53C0" w:rsidRDefault="00DB778F" w:rsidP="00D93775">
      <w:pPr>
        <w:spacing w:line="276" w:lineRule="auto"/>
        <w:ind w:right="139"/>
        <w:jc w:val="both"/>
        <w:rPr>
          <w:rFonts w:ascii="Arial Narrow" w:hAnsi="Arial Narrow" w:cs="Times New Roman"/>
          <w:sz w:val="22"/>
          <w:szCs w:val="22"/>
        </w:rPr>
      </w:pPr>
    </w:p>
    <w:p w14:paraId="6CDDA323"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t xml:space="preserve">C : Yüklenicinin santral, iskele, alet, edevat, motorlu araç, iş makinesi ve benzeri ekipmanları ile kısıtlı </w:t>
      </w:r>
      <w:r>
        <w:rPr>
          <w:rFonts w:ascii="Arial Narrow" w:hAnsi="Arial Narrow" w:cs="Times New Roman"/>
          <w:sz w:val="22"/>
          <w:szCs w:val="22"/>
        </w:rPr>
        <w:tab/>
      </w:r>
      <w:r w:rsidRPr="00CC53C0">
        <w:rPr>
          <w:rFonts w:ascii="Arial Narrow" w:hAnsi="Arial Narrow" w:cs="Times New Roman"/>
          <w:sz w:val="22"/>
          <w:szCs w:val="22"/>
        </w:rPr>
        <w:t>olmamak kaydıyla bütün ekipman giderleri</w:t>
      </w:r>
    </w:p>
    <w:p w14:paraId="0DC85ACC" w14:textId="77777777" w:rsidR="00DB778F" w:rsidRPr="00CC53C0" w:rsidRDefault="00DB778F" w:rsidP="00D93775">
      <w:pPr>
        <w:spacing w:line="276" w:lineRule="auto"/>
        <w:ind w:right="139"/>
        <w:jc w:val="both"/>
        <w:rPr>
          <w:rFonts w:ascii="Arial Narrow" w:hAnsi="Arial Narrow" w:cs="Times New Roman"/>
          <w:sz w:val="22"/>
          <w:szCs w:val="22"/>
        </w:rPr>
      </w:pPr>
    </w:p>
    <w:p w14:paraId="5A4FF8EF"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t xml:space="preserve">D : Şantiyeye kadar ve şantiye dahilinde taşıma, montaj malzemeleri ve ürünlerin şantiyeye teslim </w:t>
      </w:r>
      <w:r>
        <w:rPr>
          <w:rFonts w:ascii="Arial Narrow" w:hAnsi="Arial Narrow" w:cs="Times New Roman"/>
          <w:sz w:val="22"/>
          <w:szCs w:val="22"/>
        </w:rPr>
        <w:tab/>
      </w:r>
      <w:r w:rsidRPr="00CC53C0">
        <w:rPr>
          <w:rFonts w:ascii="Arial Narrow" w:hAnsi="Arial Narrow" w:cs="Times New Roman"/>
          <w:sz w:val="22"/>
          <w:szCs w:val="22"/>
        </w:rPr>
        <w:t>giderleri</w:t>
      </w:r>
    </w:p>
    <w:p w14:paraId="490DC4D6" w14:textId="77777777" w:rsidR="00DB778F" w:rsidRPr="00CC53C0" w:rsidRDefault="00DB778F" w:rsidP="00D93775">
      <w:pPr>
        <w:spacing w:line="276" w:lineRule="auto"/>
        <w:ind w:right="139"/>
        <w:jc w:val="both"/>
        <w:rPr>
          <w:rFonts w:ascii="Arial Narrow" w:hAnsi="Arial Narrow" w:cs="Times New Roman"/>
          <w:sz w:val="22"/>
          <w:szCs w:val="22"/>
        </w:rPr>
      </w:pPr>
    </w:p>
    <w:p w14:paraId="304521AE"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t xml:space="preserve">E : Her türlü alt yapı ve ortama yapılacak her montaj yöntemi ve montaj malzemeleri hazırlanması ve </w:t>
      </w:r>
      <w:r>
        <w:rPr>
          <w:rFonts w:ascii="Arial Narrow" w:hAnsi="Arial Narrow" w:cs="Times New Roman"/>
          <w:sz w:val="22"/>
          <w:szCs w:val="22"/>
        </w:rPr>
        <w:tab/>
      </w:r>
      <w:r w:rsidRPr="00CC53C0">
        <w:rPr>
          <w:rFonts w:ascii="Arial Narrow" w:hAnsi="Arial Narrow" w:cs="Times New Roman"/>
          <w:sz w:val="22"/>
          <w:szCs w:val="22"/>
        </w:rPr>
        <w:t>şantiyeye getirilmesi giderleri</w:t>
      </w:r>
    </w:p>
    <w:p w14:paraId="6729E52D" w14:textId="77777777" w:rsidR="00DB778F" w:rsidRPr="00CC53C0" w:rsidRDefault="00DB778F" w:rsidP="00D93775">
      <w:pPr>
        <w:spacing w:line="276" w:lineRule="auto"/>
        <w:ind w:right="139"/>
        <w:jc w:val="both"/>
        <w:rPr>
          <w:rFonts w:ascii="Arial Narrow" w:hAnsi="Arial Narrow" w:cs="Times New Roman"/>
          <w:sz w:val="22"/>
          <w:szCs w:val="22"/>
        </w:rPr>
      </w:pPr>
    </w:p>
    <w:p w14:paraId="4D49EECD" w14:textId="77777777" w:rsidR="00DB778F" w:rsidRPr="007044C3" w:rsidRDefault="00DB778F" w:rsidP="00D93775">
      <w:pPr>
        <w:pStyle w:val="GvdeMetniGirintisi2"/>
        <w:tabs>
          <w:tab w:val="left" w:pos="720"/>
        </w:tabs>
        <w:spacing w:after="0" w:line="276" w:lineRule="auto"/>
        <w:ind w:left="0" w:right="139"/>
        <w:jc w:val="both"/>
        <w:rPr>
          <w:rFonts w:ascii="Arial Narrow" w:hAnsi="Arial Narrow"/>
          <w:sz w:val="22"/>
          <w:szCs w:val="22"/>
        </w:rPr>
      </w:pPr>
      <w:r w:rsidRPr="007044C3">
        <w:rPr>
          <w:rFonts w:ascii="Arial Narrow" w:hAnsi="Arial Narrow"/>
          <w:sz w:val="22"/>
          <w:szCs w:val="22"/>
        </w:rPr>
        <w:t xml:space="preserve">     F : Şantiye dışındaki fabrikasyon imalatların taşınmak için de-montajları ve şantiyedeki geri </w:t>
      </w:r>
      <w:r w:rsidRPr="007044C3">
        <w:rPr>
          <w:rFonts w:ascii="Arial Narrow" w:hAnsi="Arial Narrow"/>
          <w:sz w:val="22"/>
          <w:szCs w:val="22"/>
        </w:rPr>
        <w:tab/>
        <w:t>montajları giderleri</w:t>
      </w:r>
    </w:p>
    <w:p w14:paraId="285B0731" w14:textId="77777777" w:rsidR="00DB778F" w:rsidRPr="00CC53C0" w:rsidRDefault="00DB778F" w:rsidP="00D93775">
      <w:pPr>
        <w:pStyle w:val="GvdeMetniGirintisi2"/>
        <w:tabs>
          <w:tab w:val="left" w:pos="720"/>
        </w:tabs>
        <w:spacing w:after="0" w:line="276" w:lineRule="auto"/>
        <w:ind w:left="0" w:right="139"/>
        <w:jc w:val="both"/>
        <w:rPr>
          <w:rFonts w:ascii="Arial Narrow" w:hAnsi="Arial Narrow"/>
        </w:rPr>
      </w:pPr>
    </w:p>
    <w:p w14:paraId="472F98AD"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t>G : Malzeme fireleri</w:t>
      </w:r>
    </w:p>
    <w:p w14:paraId="0800EF55" w14:textId="77777777" w:rsidR="00DB778F" w:rsidRPr="00CC53C0" w:rsidRDefault="00DB778F" w:rsidP="00D93775">
      <w:pPr>
        <w:spacing w:line="276" w:lineRule="auto"/>
        <w:ind w:right="139"/>
        <w:jc w:val="both"/>
        <w:rPr>
          <w:rFonts w:ascii="Arial Narrow" w:hAnsi="Arial Narrow" w:cs="Times New Roman"/>
          <w:sz w:val="22"/>
          <w:szCs w:val="22"/>
        </w:rPr>
      </w:pPr>
    </w:p>
    <w:p w14:paraId="26EA321F"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t>H : Her mekan ve yükseklikte iş yapma</w:t>
      </w:r>
    </w:p>
    <w:p w14:paraId="0191A97B" w14:textId="77777777" w:rsidR="00DB778F" w:rsidRPr="00CC53C0" w:rsidRDefault="00DB778F" w:rsidP="00D93775">
      <w:pPr>
        <w:spacing w:line="276" w:lineRule="auto"/>
        <w:ind w:right="139"/>
        <w:jc w:val="both"/>
        <w:rPr>
          <w:rFonts w:ascii="Arial Narrow" w:hAnsi="Arial Narrow" w:cs="Times New Roman"/>
          <w:sz w:val="22"/>
          <w:szCs w:val="22"/>
        </w:rPr>
      </w:pPr>
    </w:p>
    <w:p w14:paraId="4C1F7B78"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t>I : Küçük ve izole işler</w:t>
      </w:r>
    </w:p>
    <w:p w14:paraId="6ED095BD" w14:textId="77777777" w:rsidR="00DB778F" w:rsidRPr="00CC53C0" w:rsidRDefault="00DB778F" w:rsidP="00D93775">
      <w:pPr>
        <w:spacing w:line="276" w:lineRule="auto"/>
        <w:ind w:right="139"/>
        <w:jc w:val="both"/>
        <w:rPr>
          <w:rFonts w:ascii="Arial Narrow" w:hAnsi="Arial Narrow" w:cs="Times New Roman"/>
          <w:sz w:val="22"/>
          <w:szCs w:val="22"/>
        </w:rPr>
      </w:pPr>
    </w:p>
    <w:p w14:paraId="530D7596"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t>J : Malzemeler ile yapılmakta olan veya bitmiş işin kötü hava şartları, yangın, kaza vs korunması</w:t>
      </w:r>
    </w:p>
    <w:p w14:paraId="4664D422" w14:textId="77777777" w:rsidR="00DB778F" w:rsidRPr="00CC53C0" w:rsidRDefault="00DB778F" w:rsidP="00D93775">
      <w:pPr>
        <w:spacing w:line="276" w:lineRule="auto"/>
        <w:ind w:right="139"/>
        <w:jc w:val="both"/>
        <w:rPr>
          <w:rFonts w:ascii="Arial Narrow" w:hAnsi="Arial Narrow" w:cs="Times New Roman"/>
          <w:sz w:val="22"/>
          <w:szCs w:val="22"/>
        </w:rPr>
      </w:pPr>
    </w:p>
    <w:p w14:paraId="252AF19F"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t>K : Şantiye ve işin her türlü su baskınına karşı korunması</w:t>
      </w:r>
    </w:p>
    <w:p w14:paraId="7B842F5C" w14:textId="77777777" w:rsidR="00DB778F" w:rsidRPr="00CC53C0" w:rsidRDefault="00DB778F" w:rsidP="00D93775">
      <w:pPr>
        <w:spacing w:line="276" w:lineRule="auto"/>
        <w:ind w:right="139"/>
        <w:jc w:val="both"/>
        <w:rPr>
          <w:rFonts w:ascii="Arial Narrow" w:hAnsi="Arial Narrow" w:cs="Times New Roman"/>
          <w:sz w:val="22"/>
          <w:szCs w:val="22"/>
        </w:rPr>
      </w:pPr>
    </w:p>
    <w:p w14:paraId="1919CB05" w14:textId="71C9A8C1"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t>L : İşin yapılması ve tamamlanması için gerekli olup, onaylı uygulama projeleri,</w:t>
      </w:r>
      <w:r>
        <w:rPr>
          <w:rFonts w:ascii="Arial Narrow" w:hAnsi="Arial Narrow" w:cs="Times New Roman"/>
          <w:sz w:val="22"/>
          <w:szCs w:val="22"/>
        </w:rPr>
        <w:t xml:space="preserve"> </w:t>
      </w:r>
      <w:r w:rsidRPr="00CC53C0">
        <w:rPr>
          <w:rFonts w:ascii="Arial Narrow" w:hAnsi="Arial Narrow" w:cs="Times New Roman"/>
          <w:sz w:val="22"/>
          <w:szCs w:val="22"/>
        </w:rPr>
        <w:t>Detay projeleri, çizimler ve / veya teknik şartnamelerde gösterilen veya ifade edilen bütün diğer işler,</w:t>
      </w:r>
      <w:r w:rsidR="00D52508">
        <w:rPr>
          <w:rFonts w:ascii="Arial Narrow" w:hAnsi="Arial Narrow" w:cs="Times New Roman"/>
          <w:sz w:val="22"/>
          <w:szCs w:val="22"/>
        </w:rPr>
        <w:t xml:space="preserve"> </w:t>
      </w:r>
      <w:r>
        <w:rPr>
          <w:rFonts w:ascii="Arial Narrow" w:hAnsi="Arial Narrow" w:cs="Times New Roman"/>
          <w:sz w:val="22"/>
          <w:szCs w:val="22"/>
        </w:rPr>
        <w:t xml:space="preserve">bileşik </w:t>
      </w:r>
      <w:r w:rsidRPr="00CC53C0">
        <w:rPr>
          <w:rFonts w:ascii="Arial Narrow" w:hAnsi="Arial Narrow" w:cs="Times New Roman"/>
          <w:sz w:val="22"/>
          <w:szCs w:val="22"/>
        </w:rPr>
        <w:t>ve yardımcı işlemler</w:t>
      </w:r>
    </w:p>
    <w:p w14:paraId="0D8E3631" w14:textId="77777777" w:rsidR="00DB778F" w:rsidRPr="00CC53C0" w:rsidRDefault="00DB778F" w:rsidP="00D93775">
      <w:pPr>
        <w:spacing w:line="276" w:lineRule="auto"/>
        <w:ind w:right="139"/>
        <w:jc w:val="both"/>
        <w:rPr>
          <w:rFonts w:ascii="Arial Narrow" w:hAnsi="Arial Narrow" w:cs="Times New Roman"/>
          <w:sz w:val="22"/>
          <w:szCs w:val="22"/>
        </w:rPr>
      </w:pPr>
    </w:p>
    <w:p w14:paraId="23C1B232"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t xml:space="preserve">M : Yüklenici genel giderleri ve kar </w:t>
      </w:r>
    </w:p>
    <w:p w14:paraId="58DDEB13" w14:textId="77777777" w:rsidR="00DB778F" w:rsidRPr="00CC53C0" w:rsidRDefault="00DB778F" w:rsidP="00D93775">
      <w:pPr>
        <w:spacing w:line="276" w:lineRule="auto"/>
        <w:ind w:right="139"/>
        <w:jc w:val="both"/>
        <w:rPr>
          <w:rFonts w:ascii="Arial Narrow" w:hAnsi="Arial Narrow" w:cs="Times New Roman"/>
          <w:b/>
          <w:bCs/>
          <w:sz w:val="22"/>
          <w:szCs w:val="22"/>
        </w:rPr>
      </w:pPr>
    </w:p>
    <w:p w14:paraId="3F7F9E37" w14:textId="77777777" w:rsidR="00D52508" w:rsidRDefault="00D52508" w:rsidP="00D93775">
      <w:pPr>
        <w:widowControl/>
        <w:autoSpaceDE/>
        <w:autoSpaceDN/>
        <w:adjustRightInd/>
        <w:spacing w:after="200" w:line="276" w:lineRule="auto"/>
        <w:jc w:val="both"/>
        <w:rPr>
          <w:rFonts w:ascii="Arial Narrow" w:hAnsi="Arial Narrow" w:cs="Times New Roman"/>
          <w:b/>
          <w:bCs/>
          <w:sz w:val="22"/>
          <w:szCs w:val="22"/>
        </w:rPr>
      </w:pPr>
      <w:r>
        <w:rPr>
          <w:rFonts w:ascii="Arial Narrow" w:hAnsi="Arial Narrow" w:cs="Times New Roman"/>
          <w:b/>
          <w:bCs/>
          <w:sz w:val="22"/>
          <w:szCs w:val="22"/>
        </w:rPr>
        <w:br w:type="page"/>
      </w:r>
    </w:p>
    <w:p w14:paraId="5490199C" w14:textId="605BDECF"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b/>
          <w:bCs/>
          <w:sz w:val="22"/>
          <w:szCs w:val="22"/>
        </w:rPr>
        <w:lastRenderedPageBreak/>
        <w:t>GENEL A 003 :</w:t>
      </w:r>
    </w:p>
    <w:p w14:paraId="37334A1E" w14:textId="77777777" w:rsidR="00DB778F" w:rsidRPr="00CC53C0" w:rsidRDefault="00DB778F" w:rsidP="00D93775">
      <w:pPr>
        <w:pStyle w:val="GvdeMetni"/>
        <w:spacing w:line="276" w:lineRule="auto"/>
        <w:ind w:right="139"/>
        <w:jc w:val="both"/>
        <w:rPr>
          <w:sz w:val="22"/>
          <w:szCs w:val="22"/>
        </w:rPr>
      </w:pPr>
      <w:r w:rsidRPr="00CC53C0">
        <w:rPr>
          <w:sz w:val="22"/>
          <w:szCs w:val="22"/>
        </w:rPr>
        <w:t>Yüklenici tarafından birim fiyatı verilmiş olan kalemler hariç, aşağıdaki kalemlerin giderleri bütün işe dahil sayılacaktır.</w:t>
      </w:r>
    </w:p>
    <w:p w14:paraId="45AF2F93" w14:textId="77777777" w:rsidR="00DB778F" w:rsidRPr="00CC53C0" w:rsidRDefault="00DB778F" w:rsidP="00D93775">
      <w:pPr>
        <w:spacing w:line="276" w:lineRule="auto"/>
        <w:ind w:right="139"/>
        <w:jc w:val="both"/>
        <w:rPr>
          <w:rFonts w:ascii="Arial Narrow" w:hAnsi="Arial Narrow" w:cs="Times New Roman"/>
          <w:sz w:val="22"/>
          <w:szCs w:val="22"/>
        </w:rPr>
      </w:pPr>
    </w:p>
    <w:p w14:paraId="6CC0E999"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t>A : Geçici tesis ve işler dahil işyeri güvenliği ve idaresi</w:t>
      </w:r>
    </w:p>
    <w:p w14:paraId="3FCE928F" w14:textId="77777777" w:rsidR="00DB778F"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r>
    </w:p>
    <w:p w14:paraId="72D95B14" w14:textId="77777777" w:rsidR="00DB778F" w:rsidRPr="00CC53C0" w:rsidRDefault="00DB778F" w:rsidP="00D93775">
      <w:pPr>
        <w:spacing w:line="276" w:lineRule="auto"/>
        <w:ind w:right="139"/>
        <w:jc w:val="both"/>
        <w:rPr>
          <w:rFonts w:ascii="Arial Narrow" w:hAnsi="Arial Narrow" w:cs="Times New Roman"/>
          <w:sz w:val="22"/>
          <w:szCs w:val="22"/>
        </w:rPr>
      </w:pPr>
      <w:r>
        <w:rPr>
          <w:rFonts w:ascii="Arial Narrow" w:hAnsi="Arial Narrow" w:cs="Times New Roman"/>
          <w:sz w:val="22"/>
          <w:szCs w:val="22"/>
        </w:rPr>
        <w:tab/>
      </w:r>
      <w:r w:rsidRPr="00CC53C0">
        <w:rPr>
          <w:rFonts w:ascii="Arial Narrow" w:hAnsi="Arial Narrow" w:cs="Times New Roman"/>
          <w:sz w:val="22"/>
          <w:szCs w:val="22"/>
        </w:rPr>
        <w:t>B : Bütün sigortalar</w:t>
      </w:r>
    </w:p>
    <w:p w14:paraId="1787F405" w14:textId="77777777" w:rsidR="00DB778F" w:rsidRPr="00CC53C0" w:rsidRDefault="00DB778F" w:rsidP="00D93775">
      <w:pPr>
        <w:spacing w:line="276" w:lineRule="auto"/>
        <w:ind w:right="139"/>
        <w:jc w:val="both"/>
        <w:rPr>
          <w:rFonts w:ascii="Arial Narrow" w:hAnsi="Arial Narrow" w:cs="Times New Roman"/>
          <w:sz w:val="22"/>
          <w:szCs w:val="22"/>
        </w:rPr>
      </w:pPr>
    </w:p>
    <w:p w14:paraId="55A93111"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t>C : Teminat mektupları</w:t>
      </w:r>
    </w:p>
    <w:p w14:paraId="56CC3D6E" w14:textId="77777777" w:rsidR="00DB778F" w:rsidRPr="00CC53C0" w:rsidRDefault="00DB778F" w:rsidP="00D93775">
      <w:pPr>
        <w:spacing w:line="276" w:lineRule="auto"/>
        <w:ind w:right="139"/>
        <w:jc w:val="both"/>
        <w:rPr>
          <w:rFonts w:ascii="Arial Narrow" w:hAnsi="Arial Narrow" w:cs="Times New Roman"/>
          <w:sz w:val="22"/>
          <w:szCs w:val="22"/>
        </w:rPr>
      </w:pPr>
    </w:p>
    <w:p w14:paraId="745D8025"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t>D : Su bedelleri</w:t>
      </w:r>
    </w:p>
    <w:p w14:paraId="420A0DD1" w14:textId="77777777" w:rsidR="00DB778F" w:rsidRPr="00CC53C0" w:rsidRDefault="00DB778F" w:rsidP="00D93775">
      <w:pPr>
        <w:spacing w:line="276" w:lineRule="auto"/>
        <w:ind w:right="139"/>
        <w:jc w:val="both"/>
        <w:rPr>
          <w:rFonts w:ascii="Arial Narrow" w:hAnsi="Arial Narrow" w:cs="Times New Roman"/>
          <w:sz w:val="22"/>
          <w:szCs w:val="22"/>
        </w:rPr>
      </w:pPr>
    </w:p>
    <w:p w14:paraId="16C0E6DE"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t>E : Elektrik bedelleri</w:t>
      </w:r>
    </w:p>
    <w:p w14:paraId="01658142" w14:textId="77777777" w:rsidR="00DB778F" w:rsidRPr="00CC53C0" w:rsidRDefault="00DB778F" w:rsidP="00D93775">
      <w:pPr>
        <w:spacing w:line="276" w:lineRule="auto"/>
        <w:ind w:right="139"/>
        <w:jc w:val="both"/>
        <w:rPr>
          <w:rFonts w:ascii="Arial Narrow" w:hAnsi="Arial Narrow" w:cs="Times New Roman"/>
          <w:sz w:val="22"/>
          <w:szCs w:val="22"/>
        </w:rPr>
      </w:pPr>
    </w:p>
    <w:p w14:paraId="2E1C73B4"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t>F : Pissu ve suyun emniyetli deşarjları</w:t>
      </w:r>
    </w:p>
    <w:p w14:paraId="148F991C" w14:textId="77777777" w:rsidR="00DB778F" w:rsidRPr="00CC53C0" w:rsidRDefault="00DB778F" w:rsidP="00D93775">
      <w:pPr>
        <w:spacing w:line="276" w:lineRule="auto"/>
        <w:ind w:right="139"/>
        <w:jc w:val="both"/>
        <w:rPr>
          <w:rFonts w:ascii="Arial Narrow" w:hAnsi="Arial Narrow" w:cs="Times New Roman"/>
          <w:sz w:val="22"/>
          <w:szCs w:val="22"/>
        </w:rPr>
      </w:pPr>
    </w:p>
    <w:p w14:paraId="63F1888C"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t>G : İdare, kontrollük ve yüklenicinin geçici kullanım tesisleri</w:t>
      </w:r>
    </w:p>
    <w:p w14:paraId="44103BFD" w14:textId="77777777" w:rsidR="00DB778F" w:rsidRPr="00CC53C0" w:rsidRDefault="00DB778F" w:rsidP="00D93775">
      <w:pPr>
        <w:spacing w:line="276" w:lineRule="auto"/>
        <w:ind w:right="139"/>
        <w:jc w:val="both"/>
        <w:rPr>
          <w:rFonts w:ascii="Arial Narrow" w:hAnsi="Arial Narrow" w:cs="Times New Roman"/>
          <w:sz w:val="22"/>
          <w:szCs w:val="22"/>
        </w:rPr>
      </w:pPr>
    </w:p>
    <w:p w14:paraId="3DDA21E4"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t>H : İdare, kontrollük ve yüklenicinin geçici telefonları</w:t>
      </w:r>
    </w:p>
    <w:p w14:paraId="7452FE84" w14:textId="77777777" w:rsidR="00DB778F" w:rsidRPr="00CC53C0" w:rsidRDefault="00DB778F" w:rsidP="00D93775">
      <w:pPr>
        <w:spacing w:line="276" w:lineRule="auto"/>
        <w:ind w:right="139"/>
        <w:jc w:val="both"/>
        <w:rPr>
          <w:rFonts w:ascii="Arial Narrow" w:hAnsi="Arial Narrow" w:cs="Times New Roman"/>
          <w:sz w:val="22"/>
          <w:szCs w:val="22"/>
        </w:rPr>
      </w:pPr>
    </w:p>
    <w:p w14:paraId="2EFB143A"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t>I : Geçici yollar, işyerine ulaşımlar</w:t>
      </w:r>
    </w:p>
    <w:p w14:paraId="7143BBBA" w14:textId="77777777" w:rsidR="00DB778F" w:rsidRPr="007044C3" w:rsidRDefault="00DB778F" w:rsidP="00D93775">
      <w:pPr>
        <w:spacing w:line="276" w:lineRule="auto"/>
        <w:ind w:right="139"/>
        <w:jc w:val="both"/>
        <w:rPr>
          <w:rFonts w:ascii="Arial Narrow" w:hAnsi="Arial Narrow" w:cs="Times New Roman"/>
          <w:sz w:val="22"/>
          <w:szCs w:val="22"/>
        </w:rPr>
      </w:pPr>
    </w:p>
    <w:p w14:paraId="4E85B36C" w14:textId="77777777" w:rsidR="00DB778F" w:rsidRPr="007044C3" w:rsidRDefault="00DB778F" w:rsidP="00D93775">
      <w:pPr>
        <w:pStyle w:val="GvdeMetniGirintisi2"/>
        <w:spacing w:after="0" w:line="276" w:lineRule="auto"/>
        <w:ind w:left="0" w:right="139"/>
        <w:jc w:val="both"/>
        <w:rPr>
          <w:rFonts w:ascii="Arial Narrow" w:hAnsi="Arial Narrow"/>
          <w:sz w:val="22"/>
          <w:szCs w:val="22"/>
        </w:rPr>
      </w:pPr>
      <w:r w:rsidRPr="007044C3">
        <w:rPr>
          <w:rFonts w:ascii="Arial Narrow" w:hAnsi="Arial Narrow"/>
          <w:sz w:val="22"/>
          <w:szCs w:val="22"/>
        </w:rPr>
        <w:t xml:space="preserve">   </w:t>
      </w:r>
      <w:r w:rsidRPr="007044C3">
        <w:rPr>
          <w:rFonts w:ascii="Arial Narrow" w:hAnsi="Arial Narrow"/>
          <w:sz w:val="22"/>
          <w:szCs w:val="22"/>
        </w:rPr>
        <w:tab/>
        <w:t>J : Geçici çitler, perdeler, tabelalar, panolar, yaya kaldırımları, korkuluklar ve benzerleri</w:t>
      </w:r>
    </w:p>
    <w:p w14:paraId="7A4122F4" w14:textId="77777777" w:rsidR="00DB778F" w:rsidRPr="00CC53C0" w:rsidRDefault="00DB778F" w:rsidP="00D93775">
      <w:pPr>
        <w:spacing w:line="276" w:lineRule="auto"/>
        <w:ind w:right="139"/>
        <w:jc w:val="both"/>
        <w:rPr>
          <w:rFonts w:ascii="Arial Narrow" w:hAnsi="Arial Narrow" w:cs="Times New Roman"/>
          <w:sz w:val="22"/>
          <w:szCs w:val="22"/>
        </w:rPr>
      </w:pPr>
    </w:p>
    <w:p w14:paraId="2FE6D9FC"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t>K : Başvuru ve ilanlar</w:t>
      </w:r>
    </w:p>
    <w:p w14:paraId="46456F64" w14:textId="77777777" w:rsidR="00DB778F" w:rsidRPr="00CC53C0" w:rsidRDefault="00DB778F" w:rsidP="00D93775">
      <w:pPr>
        <w:spacing w:line="276" w:lineRule="auto"/>
        <w:ind w:right="139"/>
        <w:jc w:val="both"/>
        <w:rPr>
          <w:rFonts w:ascii="Arial Narrow" w:hAnsi="Arial Narrow" w:cs="Times New Roman"/>
          <w:sz w:val="22"/>
          <w:szCs w:val="22"/>
        </w:rPr>
      </w:pPr>
    </w:p>
    <w:p w14:paraId="70CF16CF"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t>L : Çalışanların güvenlik, sağlık ve refahları</w:t>
      </w:r>
    </w:p>
    <w:p w14:paraId="53AAE7FA" w14:textId="77777777" w:rsidR="00DB778F" w:rsidRPr="00CC53C0" w:rsidRDefault="00DB778F" w:rsidP="00D93775">
      <w:pPr>
        <w:spacing w:line="276" w:lineRule="auto"/>
        <w:ind w:right="139"/>
        <w:jc w:val="both"/>
        <w:rPr>
          <w:rFonts w:ascii="Arial Narrow" w:hAnsi="Arial Narrow" w:cs="Times New Roman"/>
          <w:sz w:val="22"/>
          <w:szCs w:val="22"/>
        </w:rPr>
      </w:pPr>
    </w:p>
    <w:p w14:paraId="5E92477F"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t>M : Trafik işaretleri ve yönetimi</w:t>
      </w:r>
    </w:p>
    <w:p w14:paraId="2CCDBFA2" w14:textId="77777777" w:rsidR="00DB778F" w:rsidRPr="00CC53C0" w:rsidRDefault="00DB778F" w:rsidP="00D93775">
      <w:pPr>
        <w:spacing w:line="276" w:lineRule="auto"/>
        <w:ind w:right="139"/>
        <w:jc w:val="both"/>
        <w:rPr>
          <w:rFonts w:ascii="Arial Narrow" w:hAnsi="Arial Narrow" w:cs="Times New Roman"/>
          <w:sz w:val="22"/>
          <w:szCs w:val="22"/>
        </w:rPr>
      </w:pPr>
    </w:p>
    <w:p w14:paraId="6C3D844A"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t>N : Gürültü ve çevre kirliliği kontrolü, yangın önlemleri, ve diğer genel ve zorunlu önlemler</w:t>
      </w:r>
    </w:p>
    <w:p w14:paraId="0F08EDF1" w14:textId="77777777" w:rsidR="00DB778F" w:rsidRPr="00CC53C0" w:rsidRDefault="00DB778F" w:rsidP="00D93775">
      <w:pPr>
        <w:spacing w:line="276" w:lineRule="auto"/>
        <w:ind w:right="139"/>
        <w:jc w:val="both"/>
        <w:rPr>
          <w:rFonts w:ascii="Arial Narrow" w:hAnsi="Arial Narrow" w:cs="Times New Roman"/>
          <w:sz w:val="22"/>
          <w:szCs w:val="22"/>
        </w:rPr>
      </w:pPr>
    </w:p>
    <w:p w14:paraId="649CEF1F"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t>O : Çöplerin, koruyucu kaplama, ambalajların kaldırılması, çevre temizliği ve işyerinin iş bitimindeki temizliği</w:t>
      </w:r>
    </w:p>
    <w:p w14:paraId="738E576B" w14:textId="77777777" w:rsidR="00DB778F" w:rsidRPr="00CC53C0" w:rsidRDefault="00DB778F" w:rsidP="00D93775">
      <w:pPr>
        <w:spacing w:line="276" w:lineRule="auto"/>
        <w:ind w:right="139"/>
        <w:jc w:val="both"/>
        <w:rPr>
          <w:rFonts w:ascii="Arial Narrow" w:hAnsi="Arial Narrow" w:cs="Times New Roman"/>
          <w:sz w:val="22"/>
          <w:szCs w:val="22"/>
        </w:rPr>
      </w:pPr>
    </w:p>
    <w:p w14:paraId="36BC97F0"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t>P : Enerji ve yakıt giderleri dahil işletmeye alma ve çalıştırma işlemleri</w:t>
      </w:r>
    </w:p>
    <w:p w14:paraId="7C1D9399" w14:textId="77777777" w:rsidR="00DB778F" w:rsidRPr="00CC53C0" w:rsidRDefault="00DB778F" w:rsidP="00D93775">
      <w:pPr>
        <w:spacing w:line="276" w:lineRule="auto"/>
        <w:ind w:right="139"/>
        <w:jc w:val="both"/>
        <w:rPr>
          <w:rFonts w:ascii="Arial Narrow" w:hAnsi="Arial Narrow" w:cs="Times New Roman"/>
          <w:sz w:val="22"/>
          <w:szCs w:val="22"/>
        </w:rPr>
      </w:pPr>
    </w:p>
    <w:p w14:paraId="15B44461"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t>R : Malzeme örnekleri, laboratuar ve ekipman temini dahil laboratuar deneyleri</w:t>
      </w:r>
    </w:p>
    <w:p w14:paraId="3FAFF104" w14:textId="77777777" w:rsidR="00DB778F" w:rsidRPr="00CC53C0" w:rsidRDefault="00DB778F" w:rsidP="00D93775">
      <w:pPr>
        <w:spacing w:line="276" w:lineRule="auto"/>
        <w:ind w:right="139"/>
        <w:jc w:val="both"/>
        <w:rPr>
          <w:rFonts w:ascii="Arial Narrow" w:hAnsi="Arial Narrow" w:cs="Times New Roman"/>
          <w:sz w:val="22"/>
          <w:szCs w:val="22"/>
        </w:rPr>
      </w:pPr>
    </w:p>
    <w:p w14:paraId="5BBDEDA2"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t>S : İmalat çizimlerinin yapılması, işletme ve bakım kitapçıkları hazırlanması</w:t>
      </w:r>
    </w:p>
    <w:p w14:paraId="20524F1F"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r>
    </w:p>
    <w:p w14:paraId="10B227FD"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t>T : Kontrol etütleri, bina yerleştirme çalışmaları, aplikasyon</w:t>
      </w:r>
    </w:p>
    <w:p w14:paraId="1DB4D294" w14:textId="77777777" w:rsidR="00DB778F" w:rsidRPr="00CC53C0" w:rsidRDefault="00DB778F" w:rsidP="00D93775">
      <w:pPr>
        <w:spacing w:line="276" w:lineRule="auto"/>
        <w:ind w:right="139"/>
        <w:jc w:val="both"/>
        <w:rPr>
          <w:rFonts w:ascii="Arial Narrow" w:hAnsi="Arial Narrow" w:cs="Times New Roman"/>
          <w:sz w:val="22"/>
          <w:szCs w:val="22"/>
        </w:rPr>
      </w:pPr>
    </w:p>
    <w:p w14:paraId="3CFF3E0D"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b/>
        <w:t>U : İlerleme fotoğraf ve albümleri hazırlanması</w:t>
      </w:r>
    </w:p>
    <w:p w14:paraId="26FC3ABD" w14:textId="77777777" w:rsidR="00DB778F" w:rsidRPr="00CC53C0" w:rsidRDefault="00DB778F" w:rsidP="00D93775">
      <w:pPr>
        <w:spacing w:line="276" w:lineRule="auto"/>
        <w:ind w:right="139"/>
        <w:jc w:val="both"/>
        <w:rPr>
          <w:rFonts w:ascii="Arial Narrow" w:hAnsi="Arial Narrow" w:cs="Times New Roman"/>
          <w:sz w:val="22"/>
          <w:szCs w:val="22"/>
        </w:rPr>
      </w:pPr>
    </w:p>
    <w:p w14:paraId="3566191C" w14:textId="77777777" w:rsidR="00DB778F" w:rsidRPr="00CC53C0" w:rsidRDefault="00DB778F" w:rsidP="00D93775">
      <w:pPr>
        <w:spacing w:line="276" w:lineRule="auto"/>
        <w:ind w:right="139"/>
        <w:jc w:val="both"/>
        <w:rPr>
          <w:rFonts w:ascii="Arial Narrow" w:hAnsi="Arial Narrow" w:cs="Times New Roman"/>
          <w:b/>
          <w:bCs/>
          <w:sz w:val="22"/>
          <w:szCs w:val="22"/>
        </w:rPr>
      </w:pPr>
      <w:r>
        <w:rPr>
          <w:rFonts w:ascii="Arial Narrow" w:hAnsi="Arial Narrow" w:cs="Times New Roman"/>
          <w:sz w:val="22"/>
          <w:szCs w:val="22"/>
        </w:rPr>
        <w:t xml:space="preserve">      </w:t>
      </w:r>
      <w:r w:rsidRPr="00CC53C0">
        <w:rPr>
          <w:rFonts w:ascii="Arial Narrow" w:hAnsi="Arial Narrow" w:cs="Times New Roman"/>
          <w:sz w:val="22"/>
          <w:szCs w:val="22"/>
        </w:rPr>
        <w:t xml:space="preserve">V : şartnamede istenilen diğer bilgi ve veriler         </w:t>
      </w:r>
    </w:p>
    <w:p w14:paraId="28DE26B5" w14:textId="77777777" w:rsidR="00DB778F" w:rsidRPr="00CC53C0" w:rsidRDefault="00DB778F" w:rsidP="00D93775">
      <w:pPr>
        <w:spacing w:line="276" w:lineRule="auto"/>
        <w:ind w:right="139"/>
        <w:jc w:val="both"/>
        <w:rPr>
          <w:rFonts w:ascii="Arial Narrow" w:hAnsi="Arial Narrow" w:cs="Times New Roman"/>
          <w:sz w:val="22"/>
          <w:szCs w:val="22"/>
        </w:rPr>
      </w:pPr>
    </w:p>
    <w:p w14:paraId="070D5EFE" w14:textId="77777777" w:rsidR="00D52508" w:rsidRDefault="00D52508" w:rsidP="00D93775">
      <w:pPr>
        <w:widowControl/>
        <w:autoSpaceDE/>
        <w:autoSpaceDN/>
        <w:adjustRightInd/>
        <w:spacing w:after="200" w:line="276" w:lineRule="auto"/>
        <w:jc w:val="both"/>
        <w:rPr>
          <w:rFonts w:ascii="Arial Narrow" w:hAnsi="Arial Narrow" w:cs="Times New Roman"/>
          <w:b/>
          <w:bCs/>
          <w:sz w:val="22"/>
          <w:szCs w:val="22"/>
        </w:rPr>
      </w:pPr>
      <w:r>
        <w:rPr>
          <w:rFonts w:ascii="Arial Narrow" w:hAnsi="Arial Narrow" w:cs="Times New Roman"/>
          <w:b/>
          <w:bCs/>
          <w:sz w:val="22"/>
          <w:szCs w:val="22"/>
        </w:rPr>
        <w:br w:type="page"/>
      </w:r>
    </w:p>
    <w:p w14:paraId="6D7FB7EE" w14:textId="1DE576DB"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b/>
          <w:bCs/>
          <w:sz w:val="22"/>
          <w:szCs w:val="22"/>
        </w:rPr>
        <w:lastRenderedPageBreak/>
        <w:t>GENEL A 004 :</w:t>
      </w:r>
    </w:p>
    <w:p w14:paraId="57C01EEB"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Yüklenici, işlerin şantiyede yürütülmesi sırasında, yapıldı ( as – built  ) projelerin hazırlanması için gerekli olan tüm bilgileri kaydedecektir. Düzeltilen çizim ve projeler, diğer dokümanlarla beraber yapım sırasında her an idare için hazır bulundurulacaktır.</w:t>
      </w:r>
    </w:p>
    <w:p w14:paraId="006F0826" w14:textId="77777777" w:rsidR="00DB778F" w:rsidRPr="00CC53C0" w:rsidRDefault="00DB778F" w:rsidP="00D93775">
      <w:pPr>
        <w:spacing w:line="276" w:lineRule="auto"/>
        <w:ind w:right="139"/>
        <w:jc w:val="both"/>
        <w:rPr>
          <w:rFonts w:ascii="Arial Narrow" w:hAnsi="Arial Narrow" w:cs="Times New Roman"/>
          <w:sz w:val="22"/>
          <w:szCs w:val="22"/>
        </w:rPr>
      </w:pPr>
    </w:p>
    <w:p w14:paraId="3E984710"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b/>
          <w:bCs/>
          <w:sz w:val="22"/>
          <w:szCs w:val="22"/>
        </w:rPr>
        <w:t>GENEL A 005 :</w:t>
      </w:r>
    </w:p>
    <w:p w14:paraId="72EAFF8F" w14:textId="492147D4"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 xml:space="preserve">İnşaat sırasında hazırlanan yapıldı ( as – built ) projeler, gerçekte ne inşa edilmişse ona göre olacak ve inşaat yapım sırasındaki bütün düzeltme ve değişiklikleri de içeren mimari, statik, elektrik, </w:t>
      </w:r>
      <w:r w:rsidR="00D52508" w:rsidRPr="00CC53C0">
        <w:rPr>
          <w:rFonts w:ascii="Arial Narrow" w:hAnsi="Arial Narrow" w:cs="Times New Roman"/>
          <w:sz w:val="22"/>
          <w:szCs w:val="22"/>
        </w:rPr>
        <w:t>mekanik, peyzaj</w:t>
      </w:r>
      <w:r w:rsidRPr="00CC53C0">
        <w:rPr>
          <w:rFonts w:ascii="Arial Narrow" w:hAnsi="Arial Narrow" w:cs="Times New Roman"/>
          <w:sz w:val="22"/>
          <w:szCs w:val="22"/>
        </w:rPr>
        <w:t xml:space="preserve"> ve bina şartnameleri ile çizimleri içerecektir. İşin geçici kabulü yapıldıktan sonra 2 hafta içinde, her birinden 2 kopya hazırlanacak ve CD lere AutoCad çizimi olarak kaydedilecektir.</w:t>
      </w:r>
    </w:p>
    <w:p w14:paraId="3C5B18F2" w14:textId="77777777" w:rsidR="00DB778F" w:rsidRPr="00CC53C0" w:rsidRDefault="00DB778F" w:rsidP="00D93775">
      <w:pPr>
        <w:spacing w:line="276" w:lineRule="auto"/>
        <w:ind w:right="139"/>
        <w:jc w:val="both"/>
        <w:rPr>
          <w:rFonts w:ascii="Arial Narrow" w:hAnsi="Arial Narrow" w:cs="Times New Roman"/>
          <w:sz w:val="22"/>
          <w:szCs w:val="22"/>
        </w:rPr>
      </w:pPr>
    </w:p>
    <w:p w14:paraId="0DD8C978"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b/>
          <w:bCs/>
          <w:sz w:val="22"/>
          <w:szCs w:val="22"/>
        </w:rPr>
        <w:t xml:space="preserve">GENEL A 006 : </w:t>
      </w:r>
      <w:r w:rsidRPr="00CC53C0">
        <w:rPr>
          <w:rFonts w:ascii="Arial Narrow" w:hAnsi="Arial Narrow" w:cs="Times New Roman"/>
          <w:sz w:val="22"/>
          <w:szCs w:val="22"/>
        </w:rPr>
        <w:t xml:space="preserve">  </w:t>
      </w:r>
    </w:p>
    <w:p w14:paraId="50B5B3FE"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Yüklenicinin ürettiği projelerin İdare tarafından onaylanmış olması, yükleniciyi yükümlülüklerinden, sorumluluklarından veya onay sonrası çıkabilecek yanlışlıkların düzeltilmesinden kurtarmayacaktır.</w:t>
      </w:r>
    </w:p>
    <w:p w14:paraId="65C70857" w14:textId="77777777" w:rsidR="00DB778F" w:rsidRPr="00CC53C0" w:rsidRDefault="00DB778F" w:rsidP="00D93775">
      <w:pPr>
        <w:spacing w:line="276" w:lineRule="auto"/>
        <w:ind w:right="139"/>
        <w:jc w:val="both"/>
        <w:rPr>
          <w:rFonts w:ascii="Arial Narrow" w:hAnsi="Arial Narrow" w:cs="Times New Roman"/>
          <w:b/>
          <w:bCs/>
          <w:sz w:val="22"/>
          <w:szCs w:val="22"/>
        </w:rPr>
      </w:pPr>
    </w:p>
    <w:p w14:paraId="1F97CF1E" w14:textId="77777777"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b/>
          <w:bCs/>
          <w:sz w:val="22"/>
          <w:szCs w:val="22"/>
        </w:rPr>
        <w:t>GENEL A 007 :</w:t>
      </w:r>
    </w:p>
    <w:p w14:paraId="1DF17FC0"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İhale öncesi inşaatın yapılacağı arsa, yüklenici tarafından incelenmelidir. Yüklenici, projede bir hata veya çelişki tespit etmesi durumunda ihale öncesine kadar idareden düzeltilmesini talep etmelidir. Uygulama safhasında tespit edilen aksaklıklar yüklenici tarafından, bir bedel talep etmeden idarenin onayını müteakip düzeltilmeli ve imalata devam etmelidir.</w:t>
      </w:r>
    </w:p>
    <w:p w14:paraId="54BEB806" w14:textId="77777777" w:rsidR="00DB778F" w:rsidRPr="00CC53C0" w:rsidRDefault="00DB778F" w:rsidP="00D93775">
      <w:pPr>
        <w:spacing w:line="276" w:lineRule="auto"/>
        <w:ind w:right="139"/>
        <w:jc w:val="both"/>
        <w:rPr>
          <w:rFonts w:ascii="Arial Narrow" w:hAnsi="Arial Narrow" w:cs="Times New Roman"/>
          <w:sz w:val="22"/>
          <w:szCs w:val="22"/>
        </w:rPr>
      </w:pPr>
    </w:p>
    <w:p w14:paraId="33A69EC3" w14:textId="77777777"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b/>
          <w:bCs/>
          <w:sz w:val="22"/>
          <w:szCs w:val="22"/>
        </w:rPr>
        <w:t>GENEL A 008 :</w:t>
      </w:r>
    </w:p>
    <w:p w14:paraId="1A257DDA"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Yüklenici firma; tüm malzeme imalatlarında, imalattan önce idareden ve proje müellifinden malzeme onayı almalıdır. Malzemelerin seçimi esnasında yüklenicinin sunacağı TSE veya TSEK Standartlarına uygun olarak üretilmiş en az 3 ( Üç ) alternatifli malzeme numunelerinden birini idare ve proje müellifi seçebileceği gibi, bunların tümünü reddedebilir, yeni malzeme sunulmasını isteyebilir. Aksi takdirde idarece ve proje müellifince malzeme onayı verilmeyecektir. Yüklenici, malzemeleri iş programlarını aksatmayacak şekilde önceden idarenin ve proje müellifinin onayına sunacak ve meydana gelecek gecikmeden sorumlu olacaktır. Malzeme seçimi idare ve proje müellifi onayı ile kesinlik kazanacaktır. Onay tutanakları gerektiği takdirde iş bitiminde geçici ve kesin kabul komisyon üyelerine sunulacak şekilde saklanmalıdır.</w:t>
      </w:r>
    </w:p>
    <w:p w14:paraId="2B59D3F6" w14:textId="77777777" w:rsidR="00DB778F" w:rsidRPr="00CC53C0" w:rsidRDefault="00DB778F" w:rsidP="00D93775">
      <w:pPr>
        <w:spacing w:line="276" w:lineRule="auto"/>
        <w:ind w:right="139"/>
        <w:jc w:val="both"/>
        <w:rPr>
          <w:rFonts w:ascii="Arial Narrow" w:hAnsi="Arial Narrow" w:cs="Times New Roman"/>
          <w:sz w:val="22"/>
          <w:szCs w:val="22"/>
        </w:rPr>
      </w:pPr>
    </w:p>
    <w:p w14:paraId="30254DF3" w14:textId="77777777"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b/>
          <w:bCs/>
          <w:sz w:val="22"/>
          <w:szCs w:val="22"/>
        </w:rPr>
        <w:t>GENEL A 009 :</w:t>
      </w:r>
    </w:p>
    <w:p w14:paraId="222C24FE"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İmalatlar için gerekli olan her cins malzeme inşaat sahasına getirilecek, olumsuz çevre ve hava koşullarından korunacaktır.</w:t>
      </w:r>
    </w:p>
    <w:p w14:paraId="1293E337" w14:textId="77777777" w:rsidR="00DB778F" w:rsidRPr="00CC53C0" w:rsidRDefault="00DB778F" w:rsidP="00D93775">
      <w:pPr>
        <w:spacing w:line="276" w:lineRule="auto"/>
        <w:ind w:right="139"/>
        <w:jc w:val="both"/>
        <w:rPr>
          <w:rFonts w:ascii="Arial Narrow" w:hAnsi="Arial Narrow" w:cs="Times New Roman"/>
          <w:sz w:val="22"/>
          <w:szCs w:val="22"/>
        </w:rPr>
      </w:pPr>
    </w:p>
    <w:p w14:paraId="4E807EA2" w14:textId="77777777"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b/>
          <w:bCs/>
          <w:sz w:val="22"/>
          <w:szCs w:val="22"/>
        </w:rPr>
        <w:t>GENEL A 010 :</w:t>
      </w:r>
    </w:p>
    <w:p w14:paraId="3286FBE5"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Yüklenici, idarenin talep etmesi durumunda, malzeme numunelerini, bedeli kendisi tarafından karşılanmak üzere idarenin ve proje müellifinin onaylayacağı bir laboratuar ya da kuruluşta tahkikini yaptıracak ve neticelerini idarenin ve proje müellifinin onayına sunacaktır.</w:t>
      </w:r>
    </w:p>
    <w:p w14:paraId="7F7A615F" w14:textId="77777777" w:rsidR="00DB778F" w:rsidRPr="00CC53C0" w:rsidRDefault="00DB778F" w:rsidP="00D93775">
      <w:pPr>
        <w:spacing w:line="276" w:lineRule="auto"/>
        <w:ind w:right="139"/>
        <w:jc w:val="both"/>
        <w:rPr>
          <w:rFonts w:ascii="Arial Narrow" w:hAnsi="Arial Narrow" w:cs="Times New Roman"/>
          <w:sz w:val="22"/>
          <w:szCs w:val="22"/>
        </w:rPr>
      </w:pPr>
    </w:p>
    <w:p w14:paraId="14F669E8" w14:textId="77777777"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b/>
          <w:bCs/>
          <w:sz w:val="22"/>
          <w:szCs w:val="22"/>
        </w:rPr>
        <w:t xml:space="preserve">GENEL A 011 : </w:t>
      </w:r>
    </w:p>
    <w:p w14:paraId="4C49AE71"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 xml:space="preserve">İnşaatların yapımı esnasında kaldırılan, bozulan, hasar gören yol, altyapı, kaldırım, kaplamalı alan, yeşil alan, çevre düzenleme, tabela, trafik ışığı v.b. eski haline getirilecek şekilde onarılacaktır. Onarımlar ( altyapı vb. ) hizmetlerin sürekliliğini ve güvenliğini devam ettirecek şekilde, hizmet sahibine herhangi bir rahatsızlık vermeden, kısıtlamadan ve engel olmadan, değişiklik gerekli olmadıkça eskisi gibi hizmet verecek şekilde yapılacaktır. </w:t>
      </w:r>
    </w:p>
    <w:p w14:paraId="41B5F1A1" w14:textId="77777777" w:rsidR="00DB778F" w:rsidRPr="00CC53C0" w:rsidRDefault="00DB778F" w:rsidP="00D93775">
      <w:pPr>
        <w:spacing w:line="276" w:lineRule="auto"/>
        <w:ind w:right="139"/>
        <w:jc w:val="both"/>
        <w:rPr>
          <w:rFonts w:ascii="Arial Narrow" w:hAnsi="Arial Narrow" w:cs="Times New Roman"/>
          <w:sz w:val="22"/>
          <w:szCs w:val="22"/>
        </w:rPr>
      </w:pPr>
    </w:p>
    <w:p w14:paraId="7C037963" w14:textId="77777777"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b/>
          <w:bCs/>
          <w:sz w:val="22"/>
          <w:szCs w:val="22"/>
        </w:rPr>
        <w:t>GENEL A 012 :</w:t>
      </w:r>
    </w:p>
    <w:p w14:paraId="2C54CB3E"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İnşaat esnasında kazı, yıkım ve sökümden çıkan malzemeler idarenin yazılı izni ile göstereceği döküm yerine dökülecektir. Döküm yerinin düzeltilmesi yapılacaktır.</w:t>
      </w:r>
    </w:p>
    <w:p w14:paraId="4C05E22A" w14:textId="77777777" w:rsidR="00DB778F" w:rsidRPr="00CC53C0" w:rsidRDefault="00DB778F" w:rsidP="00D93775">
      <w:pPr>
        <w:spacing w:line="276" w:lineRule="auto"/>
        <w:ind w:right="139"/>
        <w:jc w:val="both"/>
        <w:rPr>
          <w:rFonts w:ascii="Arial Narrow" w:hAnsi="Arial Narrow" w:cs="Times New Roman"/>
          <w:sz w:val="22"/>
          <w:szCs w:val="22"/>
        </w:rPr>
      </w:pPr>
    </w:p>
    <w:p w14:paraId="18C23A87" w14:textId="77777777" w:rsidR="00DB778F" w:rsidRPr="00CC53C0" w:rsidRDefault="00DB778F" w:rsidP="00D93775">
      <w:pPr>
        <w:pStyle w:val="GvdeMetni"/>
        <w:spacing w:line="276" w:lineRule="auto"/>
        <w:ind w:right="139"/>
        <w:jc w:val="both"/>
        <w:rPr>
          <w:sz w:val="22"/>
          <w:szCs w:val="22"/>
        </w:rPr>
      </w:pPr>
      <w:r w:rsidRPr="00CC53C0">
        <w:rPr>
          <w:sz w:val="22"/>
          <w:szCs w:val="22"/>
        </w:rPr>
        <w:lastRenderedPageBreak/>
        <w:t xml:space="preserve">İnşaat esnasında aktivitelerden dolayı meydana gelen bütün fazla malzemeler atık sayılacak ve bunlar meydana gelmesinden sonra makul olan bir süre içerisinde şantiyeden uzaklaştırılacaktır. Yüklenici, bunların şantiyeden uzaklaştırılmasından ve İdarenin göstereceği yere taşınarak atılmasından sorumludur. </w:t>
      </w:r>
    </w:p>
    <w:p w14:paraId="6E4C1BA4" w14:textId="77777777" w:rsidR="00DB778F" w:rsidRPr="00CC53C0" w:rsidRDefault="00DB778F" w:rsidP="00D93775">
      <w:pPr>
        <w:spacing w:line="276" w:lineRule="auto"/>
        <w:ind w:right="139"/>
        <w:jc w:val="both"/>
        <w:rPr>
          <w:rFonts w:ascii="Arial Narrow" w:hAnsi="Arial Narrow" w:cs="Times New Roman"/>
          <w:sz w:val="22"/>
          <w:szCs w:val="22"/>
        </w:rPr>
      </w:pPr>
    </w:p>
    <w:p w14:paraId="78CD512B"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Atık malzemelerin taşınması veya atılması için yapılan masraflar yüklenici tarafından karşılanacaktır.</w:t>
      </w:r>
    </w:p>
    <w:p w14:paraId="77AFE2B7" w14:textId="77777777" w:rsidR="00DB778F" w:rsidRPr="00CC53C0" w:rsidRDefault="00DB778F" w:rsidP="00D93775">
      <w:pPr>
        <w:spacing w:line="276" w:lineRule="auto"/>
        <w:ind w:right="139"/>
        <w:jc w:val="both"/>
        <w:rPr>
          <w:rFonts w:ascii="Arial Narrow" w:hAnsi="Arial Narrow" w:cs="Times New Roman"/>
          <w:b/>
          <w:bCs/>
          <w:sz w:val="22"/>
          <w:szCs w:val="22"/>
        </w:rPr>
      </w:pPr>
    </w:p>
    <w:p w14:paraId="31998FAD" w14:textId="77777777"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b/>
          <w:bCs/>
          <w:sz w:val="22"/>
          <w:szCs w:val="22"/>
        </w:rPr>
        <w:t>GENEL A 013 :</w:t>
      </w:r>
    </w:p>
    <w:p w14:paraId="6B29A9CD"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Yüklenici firma, şantiyede gerekli emniyet tedbirlerini alacak, iş güvenliği için uygun uyarı levhalarını asacak, ayrıca şantiyede çalıştırdığı personelin kaldığı binaları işçi sağlığı, iş güvenliği tüzüğüne uygun olarak düzenleyecektir.</w:t>
      </w:r>
    </w:p>
    <w:p w14:paraId="38640207" w14:textId="77777777" w:rsidR="00DB778F" w:rsidRPr="00CC53C0" w:rsidRDefault="00DB778F" w:rsidP="00D93775">
      <w:pPr>
        <w:spacing w:line="276" w:lineRule="auto"/>
        <w:ind w:right="139"/>
        <w:jc w:val="both"/>
        <w:rPr>
          <w:rFonts w:ascii="Arial Narrow" w:hAnsi="Arial Narrow" w:cs="Times New Roman"/>
          <w:sz w:val="22"/>
          <w:szCs w:val="22"/>
        </w:rPr>
      </w:pPr>
    </w:p>
    <w:p w14:paraId="6FAE9763" w14:textId="77777777"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b/>
          <w:bCs/>
          <w:sz w:val="22"/>
          <w:szCs w:val="22"/>
        </w:rPr>
        <w:t>GENEL A 014 :</w:t>
      </w:r>
    </w:p>
    <w:p w14:paraId="17F2B0CC"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 xml:space="preserve">Standartlar aksi belirtilmediği sürece, en son tarihli Türk Standartlar Enstitüsü standartları ya da eşdeğer Uluslar Arası standartlar geçerli olacaktır. </w:t>
      </w:r>
    </w:p>
    <w:p w14:paraId="54753117" w14:textId="77777777" w:rsidR="00DB778F" w:rsidRPr="00CC53C0" w:rsidRDefault="00DB778F" w:rsidP="00D93775">
      <w:pPr>
        <w:spacing w:line="276" w:lineRule="auto"/>
        <w:ind w:right="139"/>
        <w:jc w:val="both"/>
        <w:rPr>
          <w:rFonts w:ascii="Arial Narrow" w:hAnsi="Arial Narrow" w:cs="Times New Roman"/>
          <w:sz w:val="22"/>
          <w:szCs w:val="22"/>
        </w:rPr>
      </w:pPr>
    </w:p>
    <w:p w14:paraId="2EE914ED" w14:textId="77777777"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b/>
          <w:bCs/>
          <w:sz w:val="22"/>
          <w:szCs w:val="22"/>
        </w:rPr>
        <w:t>GENEL A 015 :</w:t>
      </w:r>
    </w:p>
    <w:p w14:paraId="3ED48C35"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İnşaat, Peyzaj, Mekanik Tesisat veya Elektrik Tesisatı vs. imalatları için herhangi bir nam veya isim altında nakliye bedeli veya nakliye fiyat farkı ödenmeyecektir.</w:t>
      </w:r>
    </w:p>
    <w:p w14:paraId="7B13AB5C" w14:textId="77777777" w:rsidR="00DB778F" w:rsidRPr="00CC53C0" w:rsidRDefault="00DB778F" w:rsidP="00D93775">
      <w:pPr>
        <w:spacing w:line="276" w:lineRule="auto"/>
        <w:ind w:right="139"/>
        <w:jc w:val="both"/>
        <w:rPr>
          <w:rFonts w:ascii="Arial Narrow" w:hAnsi="Arial Narrow" w:cs="Times New Roman"/>
          <w:b/>
          <w:bCs/>
          <w:sz w:val="22"/>
          <w:szCs w:val="22"/>
        </w:rPr>
      </w:pPr>
    </w:p>
    <w:p w14:paraId="3CA1EE05" w14:textId="77777777"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b/>
          <w:bCs/>
          <w:sz w:val="22"/>
          <w:szCs w:val="22"/>
        </w:rPr>
        <w:t>GENEL A 016 :</w:t>
      </w:r>
    </w:p>
    <w:p w14:paraId="2B350A90"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Yüklenici, bu işin yürütülmesi sı</w:t>
      </w:r>
      <w:r>
        <w:rPr>
          <w:rFonts w:ascii="Arial Narrow" w:hAnsi="Arial Narrow" w:cs="Times New Roman"/>
          <w:sz w:val="22"/>
          <w:szCs w:val="22"/>
        </w:rPr>
        <w:t>rasında açılacak şantiyede</w:t>
      </w:r>
      <w:r w:rsidRPr="00CC53C0">
        <w:rPr>
          <w:rFonts w:ascii="Arial Narrow" w:hAnsi="Arial Narrow" w:cs="Times New Roman"/>
          <w:sz w:val="22"/>
          <w:szCs w:val="22"/>
        </w:rPr>
        <w:t>, 15 m2 – 30 m2 bir yeri idare ve proje müellifinin kullanımına verecektir.</w:t>
      </w:r>
    </w:p>
    <w:p w14:paraId="2CE2FA80" w14:textId="77777777" w:rsidR="00DB778F" w:rsidRPr="00CC53C0" w:rsidRDefault="00DB778F" w:rsidP="00D93775">
      <w:pPr>
        <w:spacing w:line="276" w:lineRule="auto"/>
        <w:ind w:right="139"/>
        <w:jc w:val="both"/>
        <w:rPr>
          <w:rFonts w:ascii="Arial Narrow" w:hAnsi="Arial Narrow" w:cs="Times New Roman"/>
          <w:sz w:val="22"/>
          <w:szCs w:val="22"/>
        </w:rPr>
      </w:pPr>
    </w:p>
    <w:p w14:paraId="1AB0BF38"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Yüklenici, idare ve proje müellifinin şantiyede kullanımı için bir telefon ve faks tahsis edecektir.</w:t>
      </w:r>
    </w:p>
    <w:p w14:paraId="09A47C19" w14:textId="77777777" w:rsidR="00DB778F" w:rsidRPr="00CC53C0" w:rsidRDefault="00DB778F" w:rsidP="00D93775">
      <w:pPr>
        <w:pStyle w:val="GvdeMetni"/>
        <w:spacing w:line="276" w:lineRule="auto"/>
        <w:ind w:right="139"/>
        <w:jc w:val="both"/>
        <w:rPr>
          <w:sz w:val="22"/>
          <w:szCs w:val="22"/>
        </w:rPr>
      </w:pPr>
      <w:r w:rsidRPr="00CC53C0">
        <w:rPr>
          <w:sz w:val="22"/>
          <w:szCs w:val="22"/>
        </w:rPr>
        <w:t>Şantiyede idare ve proje müellifine tahsis edilen yerin elektrik, su, telefon, faks, temizlik ve yakıt giderleri ile tüm masrafları yüklenici tarafından karşılanacaktır. Bu koşullar yer tesliminden sonra 10 gün içinde gerçekleştirilecektir. Aksi takdirde gecikilen her gün için günlük ihale bedelinin % 0.02 ( On binde iki ) si kadar gecikme cezası alınacaktır.</w:t>
      </w:r>
    </w:p>
    <w:p w14:paraId="063979C4" w14:textId="77777777" w:rsidR="00DB778F" w:rsidRPr="00CC53C0" w:rsidRDefault="00DB778F" w:rsidP="00D93775">
      <w:pPr>
        <w:spacing w:line="276" w:lineRule="auto"/>
        <w:ind w:right="139"/>
        <w:jc w:val="both"/>
        <w:rPr>
          <w:rFonts w:ascii="Arial Narrow" w:hAnsi="Arial Narrow" w:cs="Times New Roman"/>
          <w:b/>
          <w:bCs/>
          <w:sz w:val="22"/>
          <w:szCs w:val="22"/>
        </w:rPr>
      </w:pPr>
    </w:p>
    <w:p w14:paraId="66010DE5"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b/>
          <w:bCs/>
          <w:sz w:val="22"/>
          <w:szCs w:val="22"/>
        </w:rPr>
        <w:t>GENEL A 017 :</w:t>
      </w:r>
    </w:p>
    <w:p w14:paraId="517F0526" w14:textId="77777777" w:rsidR="00DB778F" w:rsidRPr="00CC53C0" w:rsidRDefault="00DB778F" w:rsidP="00D93775">
      <w:pPr>
        <w:pStyle w:val="GvdeMetni"/>
        <w:spacing w:line="276" w:lineRule="auto"/>
        <w:ind w:right="139"/>
        <w:jc w:val="both"/>
        <w:rPr>
          <w:sz w:val="22"/>
          <w:szCs w:val="22"/>
        </w:rPr>
      </w:pPr>
      <w:r w:rsidRPr="00CC53C0">
        <w:rPr>
          <w:sz w:val="22"/>
          <w:szCs w:val="22"/>
        </w:rPr>
        <w:t>Yüklenici, işin yerine getirilmesi için gerekli tüm geçici yolları, yürüme yollarını ve yapıları yapmak ve bakımını sağlamakla yükümlüdür. İşlerin başarı ile tamamlanması ve devamında İdare ve Proje müellifinin onayının alınması ile, tüm geçici yollar, yürüme yolları ve yapılar kaldırılacaktır.</w:t>
      </w:r>
    </w:p>
    <w:p w14:paraId="10F55F6B" w14:textId="77777777" w:rsidR="00DB778F" w:rsidRPr="00CC53C0" w:rsidRDefault="00DB778F" w:rsidP="00D93775">
      <w:pPr>
        <w:spacing w:line="276" w:lineRule="auto"/>
        <w:ind w:right="139"/>
        <w:jc w:val="both"/>
        <w:rPr>
          <w:rFonts w:ascii="Arial Narrow" w:hAnsi="Arial Narrow" w:cs="Times New Roman"/>
          <w:sz w:val="22"/>
          <w:szCs w:val="22"/>
        </w:rPr>
      </w:pPr>
    </w:p>
    <w:p w14:paraId="305A52D4"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b/>
          <w:bCs/>
          <w:sz w:val="22"/>
          <w:szCs w:val="22"/>
        </w:rPr>
        <w:t>GENEL A 018 :</w:t>
      </w:r>
    </w:p>
    <w:p w14:paraId="14286962"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Yüklenici, inşaat sahasını veya çevresini kirletmeyecek, gereksiz şekilde araziyi, yolları ve diğer yapıları bozmayacaktır. Şantiye sahası çitlerle ve perdelerle çevrelenecek ve girişler kontrollü olacaktır.</w:t>
      </w:r>
    </w:p>
    <w:p w14:paraId="6D5F8A53" w14:textId="77777777" w:rsidR="00DB778F" w:rsidRPr="00CC53C0" w:rsidRDefault="00DB778F" w:rsidP="00D93775">
      <w:pPr>
        <w:spacing w:line="276" w:lineRule="auto"/>
        <w:ind w:right="139"/>
        <w:jc w:val="both"/>
        <w:rPr>
          <w:rFonts w:ascii="Arial Narrow" w:hAnsi="Arial Narrow" w:cs="Times New Roman"/>
          <w:sz w:val="22"/>
          <w:szCs w:val="22"/>
        </w:rPr>
      </w:pPr>
    </w:p>
    <w:p w14:paraId="054A7510"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Şantiye sahası her zaman temiz ve düzenli olacaktır.</w:t>
      </w:r>
    </w:p>
    <w:p w14:paraId="1479914D" w14:textId="77777777" w:rsidR="00DB778F" w:rsidRPr="00CC53C0" w:rsidRDefault="00DB778F" w:rsidP="00D93775">
      <w:pPr>
        <w:spacing w:line="276" w:lineRule="auto"/>
        <w:ind w:right="139"/>
        <w:jc w:val="both"/>
        <w:rPr>
          <w:rFonts w:ascii="Arial Narrow" w:hAnsi="Arial Narrow" w:cs="Times New Roman"/>
          <w:b/>
          <w:bCs/>
          <w:sz w:val="22"/>
          <w:szCs w:val="22"/>
        </w:rPr>
      </w:pPr>
    </w:p>
    <w:p w14:paraId="16C7EA14"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b/>
          <w:bCs/>
          <w:sz w:val="22"/>
          <w:szCs w:val="22"/>
        </w:rPr>
        <w:t>GENEL A 019 :</w:t>
      </w:r>
    </w:p>
    <w:p w14:paraId="0E6BB019" w14:textId="77777777" w:rsidR="00DB778F" w:rsidRPr="00CC53C0" w:rsidRDefault="00DB778F" w:rsidP="00D93775">
      <w:pPr>
        <w:pStyle w:val="GvdeMetni"/>
        <w:spacing w:line="276" w:lineRule="auto"/>
        <w:ind w:right="139"/>
        <w:jc w:val="both"/>
        <w:rPr>
          <w:sz w:val="22"/>
          <w:szCs w:val="22"/>
        </w:rPr>
      </w:pPr>
      <w:r w:rsidRPr="00CC53C0">
        <w:rPr>
          <w:sz w:val="22"/>
          <w:szCs w:val="22"/>
        </w:rPr>
        <w:t>Yüklenici, çalışanları ile birlikte taşeronlarının ve şantiyedeki diğer elemanların sağlığını, güvenliğini ve refahını sağlamak ve bu konuda İdarenin memnuniyeti için bütün gayretini gösterecektir. İnşaat sırasında olabilecek bütün kazalar yalnızca yüklenicinin sorumluluğundadır.</w:t>
      </w:r>
    </w:p>
    <w:p w14:paraId="544F76B6" w14:textId="77777777" w:rsidR="00DB778F" w:rsidRPr="00CC53C0" w:rsidRDefault="00DB778F" w:rsidP="00D93775">
      <w:pPr>
        <w:spacing w:line="276" w:lineRule="auto"/>
        <w:ind w:right="139"/>
        <w:jc w:val="both"/>
        <w:rPr>
          <w:rFonts w:ascii="Arial Narrow" w:hAnsi="Arial Narrow" w:cs="Times New Roman"/>
          <w:sz w:val="22"/>
          <w:szCs w:val="22"/>
        </w:rPr>
      </w:pPr>
    </w:p>
    <w:p w14:paraId="078A16D6"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b/>
          <w:bCs/>
          <w:sz w:val="22"/>
          <w:szCs w:val="22"/>
        </w:rPr>
        <w:t>GENEL A 020 :</w:t>
      </w:r>
    </w:p>
    <w:p w14:paraId="579AC6BD"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İdare, yüklenicinin çalışma yönteminin emniyetsiz olduğuna, güvenlik bariyerlerinin veya diğer emniyet unsurlarının, güvenlik ve kurtarma ekipmanlarının yetersiz olduğuna karar verir ise; yüklenici verilen talimatlara göre çalışma yöntemini değiştirecek, güvenlik önlemlerini arttıracak veya kurtarma ekipmanları temin edecektir. Bu gibi talimatlar yükleniciyi sözleşme kapsamındaki diğer yükümlülüklerden kurtarmayacaktır.</w:t>
      </w:r>
    </w:p>
    <w:p w14:paraId="67C726EF" w14:textId="77777777" w:rsidR="00DB778F" w:rsidRPr="00CC53C0" w:rsidRDefault="00DB778F" w:rsidP="00D93775">
      <w:pPr>
        <w:spacing w:line="276" w:lineRule="auto"/>
        <w:ind w:right="139"/>
        <w:jc w:val="both"/>
        <w:rPr>
          <w:rFonts w:ascii="Arial Narrow" w:hAnsi="Arial Narrow" w:cs="Times New Roman"/>
          <w:sz w:val="22"/>
          <w:szCs w:val="22"/>
        </w:rPr>
      </w:pPr>
    </w:p>
    <w:p w14:paraId="5E2D9CB4"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b/>
          <w:bCs/>
          <w:sz w:val="22"/>
          <w:szCs w:val="22"/>
        </w:rPr>
        <w:lastRenderedPageBreak/>
        <w:t>GENEL A 021 :</w:t>
      </w:r>
    </w:p>
    <w:p w14:paraId="16E1853A"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Yüklenici, işlerin gerekli bütün kısımları için yeterli nitelikte geçici aydınlatma ve elektrik enerjisini temin ve tesis edecek ve bu tesisatlarla ilgili olarak bütün personelin güvenliğini sağlayacak önlemleri alacaktır.</w:t>
      </w:r>
    </w:p>
    <w:p w14:paraId="64C0C1C2" w14:textId="77777777" w:rsidR="00DB778F" w:rsidRPr="00CC53C0" w:rsidRDefault="00DB778F" w:rsidP="00D93775">
      <w:pPr>
        <w:spacing w:line="276" w:lineRule="auto"/>
        <w:ind w:right="139"/>
        <w:jc w:val="both"/>
        <w:rPr>
          <w:rFonts w:ascii="Arial Narrow" w:hAnsi="Arial Narrow" w:cs="Times New Roman"/>
          <w:sz w:val="22"/>
          <w:szCs w:val="22"/>
        </w:rPr>
      </w:pPr>
    </w:p>
    <w:p w14:paraId="51D61873"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Yüklenici, işlerin uygun şekilde yürütülmesi ve kontrolü için İdare tarafından kabul edilen yeterli aydınlatmayı sağlayacaktır. İdare bu aydınlatmayı yeterli bulmaz ise yüklenici, istenilen ilave aydınlatma düzenlemelerini yapacaktır.</w:t>
      </w:r>
    </w:p>
    <w:p w14:paraId="1D74DFFA" w14:textId="77777777" w:rsidR="00DB778F" w:rsidRPr="00CC53C0" w:rsidRDefault="00DB778F" w:rsidP="00D93775">
      <w:pPr>
        <w:spacing w:line="276" w:lineRule="auto"/>
        <w:ind w:right="139"/>
        <w:jc w:val="both"/>
        <w:rPr>
          <w:rFonts w:ascii="Arial Narrow" w:hAnsi="Arial Narrow" w:cs="Times New Roman"/>
          <w:sz w:val="22"/>
          <w:szCs w:val="22"/>
        </w:rPr>
      </w:pPr>
    </w:p>
    <w:p w14:paraId="27C13863"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b/>
          <w:bCs/>
          <w:sz w:val="22"/>
          <w:szCs w:val="22"/>
        </w:rPr>
        <w:t>GENEL A 022 :</w:t>
      </w:r>
    </w:p>
    <w:p w14:paraId="3A9CFB24"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Yüklenici, sözleşmenin gerçekleşmesi sırasında, İdareyi tatmin edecek şekilde, işleri, geçici işleri ve bitişik mülkleri yangına karşı korumak için her türlü düzenlemeyi yapacaktır. Eğer gerekir ise yangına karşı alınan önlemleri denetlemesi için muntazam aralıklarla İtfaiye görevlilerini davet edecektir.</w:t>
      </w:r>
    </w:p>
    <w:p w14:paraId="335B715D" w14:textId="77777777" w:rsidR="00DB778F" w:rsidRPr="00CC53C0" w:rsidRDefault="00DB778F" w:rsidP="00D93775">
      <w:pPr>
        <w:spacing w:line="276" w:lineRule="auto"/>
        <w:ind w:right="139"/>
        <w:jc w:val="both"/>
        <w:rPr>
          <w:rFonts w:ascii="Arial Narrow" w:hAnsi="Arial Narrow" w:cs="Times New Roman"/>
          <w:sz w:val="22"/>
          <w:szCs w:val="22"/>
        </w:rPr>
      </w:pPr>
    </w:p>
    <w:p w14:paraId="5618DC18" w14:textId="77777777" w:rsidR="00DB778F" w:rsidRPr="00CC53C0" w:rsidRDefault="00DB778F" w:rsidP="00D93775">
      <w:pPr>
        <w:pStyle w:val="GvdeMetni"/>
        <w:spacing w:line="276" w:lineRule="auto"/>
        <w:ind w:right="139"/>
        <w:contextualSpacing/>
        <w:jc w:val="both"/>
        <w:rPr>
          <w:sz w:val="22"/>
          <w:szCs w:val="22"/>
        </w:rPr>
      </w:pPr>
      <w:r w:rsidRPr="00CC53C0">
        <w:rPr>
          <w:sz w:val="22"/>
          <w:szCs w:val="22"/>
        </w:rPr>
        <w:t xml:space="preserve">Yüklenici ark kaynağı cihazı ile çalışmada, oksijen – asetilen kaynağı ile çalışmada, kesme cihazı, spiral gibi yüksek ısı ve kıvılcım üreten cihazlar ile çalışmalarda özel bir dikkat gösterecektir. Bu çalışmalar </w:t>
      </w:r>
    </w:p>
    <w:p w14:paraId="12C0605C" w14:textId="77777777" w:rsidR="00DB778F" w:rsidRPr="00CC53C0" w:rsidRDefault="00DB778F" w:rsidP="00D93775">
      <w:pPr>
        <w:pStyle w:val="GvdeMetni"/>
        <w:spacing w:line="276" w:lineRule="auto"/>
        <w:ind w:right="139"/>
        <w:contextualSpacing/>
        <w:jc w:val="both"/>
        <w:rPr>
          <w:sz w:val="22"/>
          <w:szCs w:val="22"/>
        </w:rPr>
      </w:pPr>
      <w:r w:rsidRPr="00CC53C0">
        <w:rPr>
          <w:sz w:val="22"/>
          <w:szCs w:val="22"/>
        </w:rPr>
        <w:t>gerektiğinde, çalışma alanı yakınında 2 ( iki ) adet tamamen kontrol edilmiş ve dolu yangın söndürme cihazı kullanıma hazır olarak bulundurulacaktır.</w:t>
      </w:r>
    </w:p>
    <w:p w14:paraId="793D6284" w14:textId="77777777" w:rsidR="00DB778F" w:rsidRPr="00CC53C0" w:rsidRDefault="00DB778F" w:rsidP="00D93775">
      <w:pPr>
        <w:spacing w:line="276" w:lineRule="auto"/>
        <w:ind w:right="139"/>
        <w:jc w:val="both"/>
        <w:rPr>
          <w:rFonts w:ascii="Arial Narrow" w:hAnsi="Arial Narrow" w:cs="Times New Roman"/>
          <w:sz w:val="22"/>
          <w:szCs w:val="22"/>
        </w:rPr>
      </w:pPr>
    </w:p>
    <w:p w14:paraId="42F94B87"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Yüklenici, yanıcı özellik gösteren tüm artık ve fazla malzemeyi kaldıracak, bu malzemelerin sahada bulundurulması gerekiyorsa, bütün ateş ve kıvılcım kaynaklarından uzak bir yerde saklanacaktır.</w:t>
      </w:r>
    </w:p>
    <w:p w14:paraId="70D35155" w14:textId="77777777" w:rsidR="00DB778F" w:rsidRPr="00CC53C0" w:rsidRDefault="00DB778F" w:rsidP="00D93775">
      <w:pPr>
        <w:spacing w:line="276" w:lineRule="auto"/>
        <w:ind w:right="139"/>
        <w:jc w:val="both"/>
        <w:rPr>
          <w:rFonts w:ascii="Arial Narrow" w:hAnsi="Arial Narrow" w:cs="Times New Roman"/>
          <w:sz w:val="22"/>
          <w:szCs w:val="22"/>
        </w:rPr>
      </w:pPr>
    </w:p>
    <w:p w14:paraId="75E41B2B"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b/>
          <w:bCs/>
          <w:sz w:val="22"/>
          <w:szCs w:val="22"/>
        </w:rPr>
        <w:t>GENEL A 023 :</w:t>
      </w:r>
    </w:p>
    <w:p w14:paraId="4AF33309"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Gürültü ve çevreye verilecek rahatsızlıklar en az ve makul bir seviyede tutulacaktır. Bütün motorlu cihazlara fabrika çıkışlı gürültü emici ekipman takılacaktır.</w:t>
      </w:r>
    </w:p>
    <w:p w14:paraId="6EF9C831" w14:textId="77777777" w:rsidR="00DB778F" w:rsidRPr="00CC53C0" w:rsidRDefault="00DB778F" w:rsidP="00D93775">
      <w:pPr>
        <w:spacing w:line="276" w:lineRule="auto"/>
        <w:ind w:right="139"/>
        <w:jc w:val="both"/>
        <w:rPr>
          <w:rFonts w:ascii="Arial Narrow" w:hAnsi="Arial Narrow" w:cs="Times New Roman"/>
          <w:sz w:val="22"/>
          <w:szCs w:val="22"/>
        </w:rPr>
      </w:pPr>
    </w:p>
    <w:p w14:paraId="7F81FD87"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Yüklenici, özellikle gece çalışmalarında, hassas bölgelerin ve konut alanlarının yakınında çalışan işçilerin görevlerini sessiz bir şekilde yapmalarını sağlamak için gerekeni yapacaktır.</w:t>
      </w:r>
    </w:p>
    <w:p w14:paraId="38E81C74" w14:textId="77777777" w:rsidR="00DB778F" w:rsidRPr="00CC53C0" w:rsidRDefault="00DB778F" w:rsidP="00D93775">
      <w:pPr>
        <w:spacing w:line="276" w:lineRule="auto"/>
        <w:ind w:right="139"/>
        <w:jc w:val="both"/>
        <w:rPr>
          <w:rFonts w:ascii="Arial Narrow" w:hAnsi="Arial Narrow" w:cs="Times New Roman"/>
          <w:sz w:val="22"/>
          <w:szCs w:val="22"/>
        </w:rPr>
      </w:pPr>
    </w:p>
    <w:p w14:paraId="3B986415"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b/>
          <w:bCs/>
          <w:sz w:val="22"/>
          <w:szCs w:val="22"/>
        </w:rPr>
        <w:t>GENEL A 024 :</w:t>
      </w:r>
    </w:p>
    <w:p w14:paraId="60446094"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Yüklenicinin yapacağı işler halkı gereksiz şekilde rahatsız etmeyecektir. Halkın geçiş haklarına daima riayet edilecektir. Polis, karayolları veya diğer kamu makamlarının yazılı izni olmadan, karayolu veya yürüme yolları geçişi engellenmeyecektir.</w:t>
      </w:r>
    </w:p>
    <w:p w14:paraId="3A39FDA2" w14:textId="77777777" w:rsidR="00DB778F" w:rsidRPr="00CC53C0" w:rsidRDefault="00DB778F" w:rsidP="00D93775">
      <w:pPr>
        <w:spacing w:line="276" w:lineRule="auto"/>
        <w:ind w:right="139"/>
        <w:jc w:val="both"/>
        <w:rPr>
          <w:rFonts w:ascii="Arial Narrow" w:hAnsi="Arial Narrow" w:cs="Times New Roman"/>
          <w:sz w:val="22"/>
          <w:szCs w:val="22"/>
        </w:rPr>
      </w:pPr>
    </w:p>
    <w:p w14:paraId="5DC410F5"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Yüklenici, trafik düzenlemesi ve yol emniyet tedbirleri için Belediyeden, Polisten ve Karayolları yetkililerinden konu ile ilgili bilgileri temin edecek ve bu makamların getirdiği şartlara ve önerilere uyacaktır.</w:t>
      </w:r>
    </w:p>
    <w:p w14:paraId="45CB706E" w14:textId="77777777" w:rsidR="00DB778F" w:rsidRPr="00CC53C0" w:rsidRDefault="00DB778F" w:rsidP="00D93775">
      <w:pPr>
        <w:spacing w:line="276" w:lineRule="auto"/>
        <w:ind w:right="139"/>
        <w:jc w:val="both"/>
        <w:rPr>
          <w:rFonts w:ascii="Arial Narrow" w:hAnsi="Arial Narrow" w:cs="Times New Roman"/>
          <w:sz w:val="22"/>
          <w:szCs w:val="22"/>
        </w:rPr>
      </w:pPr>
    </w:p>
    <w:p w14:paraId="28A4F53E" w14:textId="77777777"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sz w:val="22"/>
          <w:szCs w:val="22"/>
        </w:rPr>
        <w:t>Yüklenici, proje sahasının yakınında bütün kamu yollarının ve kaplamaların temiz tutulması ve şantiye aktivitelerinden meydana gelebilecek döküntülerden uzak tutulabilmesi için gerekli bütün önlemleri alacaktır.</w:t>
      </w:r>
    </w:p>
    <w:p w14:paraId="5B6117B9" w14:textId="77777777" w:rsidR="00DB778F" w:rsidRDefault="00DB778F" w:rsidP="00D93775">
      <w:pPr>
        <w:spacing w:line="276" w:lineRule="auto"/>
        <w:ind w:right="139"/>
        <w:jc w:val="both"/>
        <w:rPr>
          <w:rFonts w:ascii="Arial Narrow" w:hAnsi="Arial Narrow" w:cs="Times New Roman"/>
          <w:b/>
          <w:bCs/>
          <w:sz w:val="22"/>
          <w:szCs w:val="22"/>
        </w:rPr>
      </w:pPr>
    </w:p>
    <w:p w14:paraId="36D809FF" w14:textId="77777777"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b/>
          <w:bCs/>
          <w:sz w:val="22"/>
          <w:szCs w:val="22"/>
        </w:rPr>
        <w:t xml:space="preserve">B-GENEL TEKNİK ŞARTNAME </w:t>
      </w:r>
    </w:p>
    <w:p w14:paraId="190443CC" w14:textId="77777777" w:rsidR="00DB778F" w:rsidRPr="00CC53C0" w:rsidRDefault="00DB778F" w:rsidP="00D93775">
      <w:pPr>
        <w:spacing w:line="276" w:lineRule="auto"/>
        <w:ind w:right="139"/>
        <w:jc w:val="both"/>
        <w:rPr>
          <w:rFonts w:ascii="Arial Narrow" w:hAnsi="Arial Narrow" w:cs="Times New Roman"/>
          <w:b/>
          <w:bCs/>
          <w:sz w:val="22"/>
          <w:szCs w:val="22"/>
        </w:rPr>
      </w:pPr>
    </w:p>
    <w:p w14:paraId="53A99983" w14:textId="77777777"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b/>
          <w:bCs/>
          <w:sz w:val="22"/>
          <w:szCs w:val="22"/>
        </w:rPr>
        <w:t>GENEL B 001 :</w:t>
      </w:r>
    </w:p>
    <w:p w14:paraId="2C731D78"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4734 Sayılı Kamu İhale Kanununun 53. ncü maddesine göre hazırlanan Yapım İşleri İhaleleri Uygulama Yönetmeliğinin 9. ncu maddesi ( Yaklaşık Maliyet Hesabına Esas Fiyat ve Rayiçlerin Tespiti a-) şıkkı gereğince kullanılan İnşaat, Mekanik Tesisat, Elektrik Tesisatı, Peyzaj Birim Fiyat poz numaraları (Çevre ve Şehircilik Bakanlığı, İller Bankası, Belediyeler, Karayolları, Milli Savunma Bakanlığı, TEDAŞ, DSİ, Türk Telekom v.b.) ile ilgili imalatlar, ilgili kamu idarelerinin Genel Şartname, Teknik Şartname ve Birim Fiyat Tariflerinde belirtilen tarif ve yapım şartlarına göre yapılacaktır.</w:t>
      </w:r>
    </w:p>
    <w:p w14:paraId="573E4721" w14:textId="77777777" w:rsidR="00DB778F" w:rsidRPr="00CC53C0" w:rsidRDefault="00DB778F" w:rsidP="00D93775">
      <w:pPr>
        <w:spacing w:line="276" w:lineRule="auto"/>
        <w:ind w:right="139"/>
        <w:jc w:val="both"/>
        <w:rPr>
          <w:rFonts w:ascii="Arial Narrow" w:hAnsi="Arial Narrow" w:cs="Times New Roman"/>
          <w:sz w:val="22"/>
          <w:szCs w:val="22"/>
        </w:rPr>
      </w:pPr>
    </w:p>
    <w:p w14:paraId="0B3BA238" w14:textId="77777777" w:rsidR="00DB778F" w:rsidRPr="00CC53C0" w:rsidRDefault="00DB778F" w:rsidP="00D93775">
      <w:pPr>
        <w:pStyle w:val="GvdeMetni"/>
        <w:spacing w:line="276" w:lineRule="auto"/>
        <w:ind w:right="139"/>
        <w:jc w:val="both"/>
        <w:rPr>
          <w:sz w:val="22"/>
          <w:szCs w:val="22"/>
        </w:rPr>
      </w:pPr>
      <w:r w:rsidRPr="00CC53C0">
        <w:rPr>
          <w:sz w:val="22"/>
          <w:szCs w:val="22"/>
        </w:rPr>
        <w:lastRenderedPageBreak/>
        <w:t>Diğer Özel İmalatların yapımında ise bu işe ait İhale Dokümanlarında yer alan Özel Teknik Şartnamede yer alan tarif ve yapım şartlarına uyulacaktır.</w:t>
      </w:r>
    </w:p>
    <w:p w14:paraId="09CB0109" w14:textId="77777777" w:rsidR="00DB778F" w:rsidRPr="00CC53C0" w:rsidRDefault="00DB778F" w:rsidP="00D93775">
      <w:pPr>
        <w:spacing w:line="276" w:lineRule="auto"/>
        <w:ind w:right="139"/>
        <w:jc w:val="both"/>
        <w:rPr>
          <w:rFonts w:ascii="Arial Narrow" w:hAnsi="Arial Narrow" w:cs="Times New Roman"/>
          <w:sz w:val="22"/>
          <w:szCs w:val="22"/>
        </w:rPr>
      </w:pPr>
    </w:p>
    <w:p w14:paraId="4BF35CB5" w14:textId="77777777"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b/>
          <w:bCs/>
          <w:sz w:val="22"/>
          <w:szCs w:val="22"/>
        </w:rPr>
        <w:t>GENEL B 002 :</w:t>
      </w:r>
    </w:p>
    <w:p w14:paraId="52386C8F"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İşçilik</w:t>
      </w:r>
      <w:r w:rsidRPr="00CC53C0">
        <w:rPr>
          <w:rFonts w:ascii="Arial Narrow" w:hAnsi="Arial Narrow" w:cs="Times New Roman"/>
          <w:b/>
          <w:bCs/>
          <w:sz w:val="22"/>
          <w:szCs w:val="22"/>
        </w:rPr>
        <w:t xml:space="preserve"> </w:t>
      </w:r>
      <w:r w:rsidRPr="00CC53C0">
        <w:rPr>
          <w:rFonts w:ascii="Arial Narrow" w:hAnsi="Arial Narrow" w:cs="Times New Roman"/>
          <w:sz w:val="22"/>
          <w:szCs w:val="22"/>
        </w:rPr>
        <w:t>birinci sınıf olacak ve en kaliteli işçilik şartlarına uygun olacaktır. Teknik Şartnamelerdeki standartlara uygunluk sağlanacaktır. Şartnamelere uygun yapılmayan imalatlar kırılacak ve tekrar yapılacaktır. Kırılan imalatlar için herhangi bir bedel ödenmeyecektir.</w:t>
      </w:r>
    </w:p>
    <w:p w14:paraId="59A99DDD" w14:textId="77777777"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sz w:val="22"/>
          <w:szCs w:val="22"/>
        </w:rPr>
        <w:t xml:space="preserve"> </w:t>
      </w:r>
    </w:p>
    <w:p w14:paraId="5B1A010C" w14:textId="77777777"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b/>
          <w:bCs/>
          <w:sz w:val="22"/>
          <w:szCs w:val="22"/>
        </w:rPr>
        <w:t>GENEL B 003 :</w:t>
      </w:r>
    </w:p>
    <w:p w14:paraId="0FA71A6E"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 xml:space="preserve">İhale dokümanları olan; teknik şartname, mahal listesi, uygulama projeleri, detay projeleri, bir bütün olarak değerlendirilmelidir. İmalatlar onaylı uygulama ve detay projelerine, projede belirtilen notlara, teknik şartnamede belirtilen hususlara ve mahal listesine bağlı olarak gerekli imalatlar yapılacaktır. </w:t>
      </w:r>
    </w:p>
    <w:p w14:paraId="18ADA51C" w14:textId="77777777" w:rsidR="00DB778F" w:rsidRPr="00CC53C0" w:rsidRDefault="00DB778F" w:rsidP="00D93775">
      <w:pPr>
        <w:spacing w:line="276" w:lineRule="auto"/>
        <w:ind w:right="139"/>
        <w:jc w:val="both"/>
        <w:rPr>
          <w:rFonts w:ascii="Arial Narrow" w:hAnsi="Arial Narrow" w:cs="Times New Roman"/>
          <w:sz w:val="22"/>
          <w:szCs w:val="22"/>
        </w:rPr>
      </w:pPr>
    </w:p>
    <w:p w14:paraId="58A3F105" w14:textId="77777777"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b/>
          <w:bCs/>
          <w:sz w:val="22"/>
          <w:szCs w:val="22"/>
        </w:rPr>
        <w:t>GENEL B 004 :</w:t>
      </w:r>
    </w:p>
    <w:p w14:paraId="24624275"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Aksi belirtilmediği sürece, bütün kotlar deniz seviyesine göre metre cinsinden verilecektir. Bütün kotlarla ilgili veriler için İdarenin onayladığı röper noktaları esas alınacaktır.</w:t>
      </w:r>
    </w:p>
    <w:p w14:paraId="689C3CB9" w14:textId="77777777" w:rsidR="00DB778F" w:rsidRPr="00CC53C0" w:rsidRDefault="00DB778F" w:rsidP="00D93775">
      <w:pPr>
        <w:spacing w:line="276" w:lineRule="auto"/>
        <w:ind w:right="139"/>
        <w:jc w:val="both"/>
        <w:rPr>
          <w:rFonts w:ascii="Arial Narrow" w:hAnsi="Arial Narrow" w:cs="Times New Roman"/>
          <w:sz w:val="22"/>
          <w:szCs w:val="22"/>
        </w:rPr>
      </w:pPr>
    </w:p>
    <w:p w14:paraId="4CD26437"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Yüklenici, inşaat sırasında gerekecek ilave röper noktalarını saptayacak, bu noktalara röper işaretleri dikecektir. Yüklenici, inşaat işlerinin yapımında, uygulama projelerinde gösterilmemiş olan kotları, civardaki röper işaretleri ve diğer referans noktalarına göre yapmaktan sorumludur.</w:t>
      </w:r>
    </w:p>
    <w:p w14:paraId="3E5B781C" w14:textId="77777777" w:rsidR="00DB778F" w:rsidRPr="00CC53C0" w:rsidRDefault="00DB778F" w:rsidP="00D93775">
      <w:pPr>
        <w:spacing w:line="276" w:lineRule="auto"/>
        <w:ind w:right="139"/>
        <w:jc w:val="both"/>
        <w:rPr>
          <w:rFonts w:ascii="Arial Narrow" w:hAnsi="Arial Narrow" w:cs="Times New Roman"/>
          <w:b/>
          <w:bCs/>
          <w:sz w:val="22"/>
          <w:szCs w:val="22"/>
        </w:rPr>
      </w:pPr>
    </w:p>
    <w:p w14:paraId="561B93C0" w14:textId="77777777"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b/>
          <w:bCs/>
          <w:sz w:val="22"/>
          <w:szCs w:val="22"/>
        </w:rPr>
        <w:t>GENEL B 005 :</w:t>
      </w:r>
    </w:p>
    <w:p w14:paraId="7B0014D2" w14:textId="77777777" w:rsidR="00DB778F" w:rsidRPr="00CC53C0" w:rsidRDefault="00DB778F" w:rsidP="00D93775">
      <w:pPr>
        <w:pStyle w:val="GvdeMetni"/>
        <w:spacing w:line="276" w:lineRule="auto"/>
        <w:ind w:right="139"/>
        <w:jc w:val="both"/>
        <w:rPr>
          <w:sz w:val="22"/>
          <w:szCs w:val="22"/>
        </w:rPr>
      </w:pPr>
      <w:r w:rsidRPr="00CC53C0">
        <w:rPr>
          <w:sz w:val="22"/>
          <w:szCs w:val="22"/>
        </w:rPr>
        <w:t>Yüklenici, binaların ve yapıların aplikasyonunu onaylı aplikasyon projesine göre   ( Ulusal Koordinat Sistemi ) gerçekleştirecektir. Yüklenici, bütün yapılara ait aplikasyon ölçülerini mevcut işlere ve onaylı projelere göre belirleyecektir.</w:t>
      </w:r>
    </w:p>
    <w:p w14:paraId="4D2BC7F4" w14:textId="77777777" w:rsidR="00DB778F" w:rsidRPr="00CC53C0" w:rsidRDefault="00DB778F" w:rsidP="00D93775">
      <w:pPr>
        <w:spacing w:line="276" w:lineRule="auto"/>
        <w:ind w:right="139"/>
        <w:jc w:val="both"/>
        <w:rPr>
          <w:rFonts w:ascii="Arial Narrow" w:hAnsi="Arial Narrow" w:cs="Times New Roman"/>
          <w:b/>
          <w:bCs/>
          <w:sz w:val="22"/>
          <w:szCs w:val="22"/>
        </w:rPr>
      </w:pPr>
    </w:p>
    <w:p w14:paraId="23A2CBA9" w14:textId="77777777" w:rsidR="00DB778F" w:rsidRPr="00CC53C0" w:rsidRDefault="00DB778F" w:rsidP="00D93775">
      <w:pPr>
        <w:pStyle w:val="GvdeMetni"/>
        <w:spacing w:line="276" w:lineRule="auto"/>
        <w:ind w:right="139"/>
        <w:jc w:val="both"/>
        <w:rPr>
          <w:sz w:val="22"/>
          <w:szCs w:val="22"/>
        </w:rPr>
      </w:pPr>
      <w:r w:rsidRPr="00CC53C0">
        <w:rPr>
          <w:sz w:val="22"/>
          <w:szCs w:val="22"/>
        </w:rPr>
        <w:t>Yüklenici, harita işlerinin yürütülmesinde ve aplikasyonda deneyimli ve kalifiye eleman çalıştıracaktır. Yüklenici tarafından kullanılacak arazi ölçüm aletleri iyi çalışır durumda olacaktır.</w:t>
      </w:r>
    </w:p>
    <w:p w14:paraId="376BDB13" w14:textId="77777777" w:rsidR="00DB778F" w:rsidRPr="00CC53C0" w:rsidRDefault="00DB778F" w:rsidP="00D93775">
      <w:pPr>
        <w:spacing w:line="276" w:lineRule="auto"/>
        <w:ind w:right="139"/>
        <w:jc w:val="both"/>
        <w:rPr>
          <w:rFonts w:ascii="Arial Narrow" w:hAnsi="Arial Narrow" w:cs="Times New Roman"/>
          <w:b/>
          <w:bCs/>
          <w:sz w:val="22"/>
          <w:szCs w:val="22"/>
        </w:rPr>
      </w:pPr>
    </w:p>
    <w:p w14:paraId="3FC04916" w14:textId="77777777"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b/>
          <w:bCs/>
          <w:sz w:val="22"/>
          <w:szCs w:val="22"/>
        </w:rPr>
        <w:t>GENEL B 006 :</w:t>
      </w:r>
    </w:p>
    <w:p w14:paraId="4EC09B05" w14:textId="77777777" w:rsidR="00DB778F" w:rsidRPr="00CC53C0" w:rsidRDefault="00DB778F" w:rsidP="00D93775">
      <w:pPr>
        <w:pStyle w:val="GvdeMetni"/>
        <w:spacing w:line="276" w:lineRule="auto"/>
        <w:ind w:right="139"/>
        <w:jc w:val="both"/>
        <w:rPr>
          <w:sz w:val="22"/>
          <w:szCs w:val="22"/>
        </w:rPr>
      </w:pPr>
      <w:r w:rsidRPr="00CC53C0">
        <w:rPr>
          <w:sz w:val="22"/>
          <w:szCs w:val="22"/>
        </w:rPr>
        <w:t xml:space="preserve">Projenin bütün aşamalarında, yüklenici mevcut alt yapıdan olduğu kadar sözleşme gereği tesis edilecek ve bağlantısı yapılacak altyapıdan da sorumlu olacaktır. </w:t>
      </w:r>
    </w:p>
    <w:p w14:paraId="4E07FA57" w14:textId="77777777" w:rsidR="00DB778F" w:rsidRPr="00CC53C0" w:rsidRDefault="00DB778F" w:rsidP="00D93775">
      <w:pPr>
        <w:spacing w:line="276" w:lineRule="auto"/>
        <w:ind w:right="139"/>
        <w:jc w:val="both"/>
        <w:rPr>
          <w:rFonts w:ascii="Arial Narrow" w:hAnsi="Arial Narrow" w:cs="Times New Roman"/>
          <w:sz w:val="22"/>
          <w:szCs w:val="22"/>
        </w:rPr>
      </w:pPr>
    </w:p>
    <w:p w14:paraId="231BA82F" w14:textId="77777777" w:rsidR="00DB778F" w:rsidRPr="00CC53C0" w:rsidRDefault="00DB778F" w:rsidP="00D93775">
      <w:pPr>
        <w:pStyle w:val="GvdeMetni"/>
        <w:spacing w:line="276" w:lineRule="auto"/>
        <w:ind w:right="139"/>
        <w:jc w:val="both"/>
        <w:rPr>
          <w:sz w:val="22"/>
          <w:szCs w:val="22"/>
        </w:rPr>
      </w:pPr>
      <w:r w:rsidRPr="00CC53C0">
        <w:rPr>
          <w:sz w:val="22"/>
          <w:szCs w:val="22"/>
        </w:rPr>
        <w:t>Sözleşme kapsamında inşa edilecek yeni işlere bağlanacak mevcut su temini boruları ve atık su kanallarının kesin güzergahları, kotları ve yerleri yüklenici tarafından tespit edilecektir. Mevcut su temini ve atık su sistemi ile ilgili bilgilerin çizimlerde gösterilmediği durumlarda, yüklenici kesin yer, güzergah ve kotları elde etmek için gerekli araştırmaları yapacaktır.</w:t>
      </w:r>
    </w:p>
    <w:p w14:paraId="770FDEF9" w14:textId="77777777" w:rsidR="00DB778F" w:rsidRPr="00CC53C0" w:rsidRDefault="00DB778F" w:rsidP="00D93775">
      <w:pPr>
        <w:spacing w:line="276" w:lineRule="auto"/>
        <w:ind w:right="139"/>
        <w:jc w:val="both"/>
        <w:rPr>
          <w:rFonts w:ascii="Arial Narrow" w:hAnsi="Arial Narrow" w:cs="Times New Roman"/>
          <w:b/>
          <w:bCs/>
          <w:sz w:val="22"/>
          <w:szCs w:val="22"/>
        </w:rPr>
      </w:pPr>
    </w:p>
    <w:p w14:paraId="36E9F6BC"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Yüklenici, sözleşme kapsamında inşa edilecek yeni çalışma hatlarına bağlantı yapılacak doğalgaz, elektrik, telefon, kabl</w:t>
      </w:r>
      <w:r>
        <w:rPr>
          <w:rFonts w:ascii="Arial Narrow" w:hAnsi="Arial Narrow" w:cs="Times New Roman"/>
          <w:sz w:val="22"/>
          <w:szCs w:val="22"/>
        </w:rPr>
        <w:t xml:space="preserve">o TV gibi hatları belirlemekle </w:t>
      </w:r>
      <w:r w:rsidRPr="00CC53C0">
        <w:rPr>
          <w:rFonts w:ascii="Arial Narrow" w:hAnsi="Arial Narrow" w:cs="Times New Roman"/>
          <w:sz w:val="22"/>
          <w:szCs w:val="22"/>
        </w:rPr>
        <w:t>sorumludur. Mevcut doğalgaz, elektrik, telefon, kablo TV sistemi ile ilgili bilgilerin çizimlerde gösterilmediği durumlarda, yüklenici kesin yer, güzergah ve kotları elde etmek için gerekli araştırmaları yapacaktır.</w:t>
      </w:r>
    </w:p>
    <w:p w14:paraId="48AB62F0" w14:textId="77777777" w:rsidR="00DB778F" w:rsidRPr="00CC53C0" w:rsidRDefault="00DB778F" w:rsidP="00D93775">
      <w:pPr>
        <w:pStyle w:val="GvdeMetni"/>
        <w:spacing w:line="276" w:lineRule="auto"/>
        <w:ind w:right="139"/>
        <w:jc w:val="both"/>
        <w:rPr>
          <w:sz w:val="22"/>
          <w:szCs w:val="22"/>
        </w:rPr>
      </w:pPr>
    </w:p>
    <w:p w14:paraId="71FF6674" w14:textId="77777777"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b/>
          <w:bCs/>
          <w:sz w:val="22"/>
          <w:szCs w:val="22"/>
        </w:rPr>
        <w:t>GENEL B 007 :</w:t>
      </w:r>
    </w:p>
    <w:p w14:paraId="6E0A651A" w14:textId="77777777"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sz w:val="22"/>
          <w:szCs w:val="22"/>
        </w:rPr>
        <w:t xml:space="preserve">Projenin herhangi bir kısmında doğalgaz, su, atık su, elektrik, telefon, kablo TV, drenaj vb. alt yapı hizmeti ile karşı karşıya gelinirse, yüklenici veya taşeronları çalışmayı hemen durduracak, ve İdareyi ve yetkilileri haberdar edecektir. Yüklenici veya taşeronlarının çalışmaları sonucu mevcut alt yapı tesislerinin zarar görmesinden, İdare sorumlu değildir. Meydana gelecek zararlar yüklenici tarafından karşılanacaktır.  </w:t>
      </w:r>
    </w:p>
    <w:p w14:paraId="1FD5851E" w14:textId="77777777" w:rsidR="00DB778F" w:rsidRPr="00CC53C0" w:rsidRDefault="00DB778F" w:rsidP="00D93775">
      <w:pPr>
        <w:spacing w:line="276" w:lineRule="auto"/>
        <w:ind w:right="139"/>
        <w:jc w:val="both"/>
        <w:rPr>
          <w:rFonts w:ascii="Arial Narrow" w:hAnsi="Arial Narrow" w:cs="Times New Roman"/>
          <w:b/>
          <w:bCs/>
          <w:sz w:val="22"/>
          <w:szCs w:val="22"/>
        </w:rPr>
      </w:pPr>
    </w:p>
    <w:p w14:paraId="5D608E50" w14:textId="77777777"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b/>
          <w:bCs/>
          <w:sz w:val="22"/>
          <w:szCs w:val="22"/>
        </w:rPr>
        <w:t>GENEL B 008 :</w:t>
      </w:r>
    </w:p>
    <w:p w14:paraId="5C4078AA" w14:textId="77777777" w:rsidR="00DB778F" w:rsidRPr="00CC53C0" w:rsidRDefault="00DB778F" w:rsidP="00D93775">
      <w:pPr>
        <w:pStyle w:val="GvdeMetni"/>
        <w:spacing w:line="276" w:lineRule="auto"/>
        <w:ind w:right="139"/>
        <w:jc w:val="both"/>
        <w:rPr>
          <w:sz w:val="22"/>
          <w:szCs w:val="22"/>
        </w:rPr>
      </w:pPr>
      <w:r w:rsidRPr="00CC53C0">
        <w:rPr>
          <w:sz w:val="22"/>
          <w:szCs w:val="22"/>
        </w:rPr>
        <w:lastRenderedPageBreak/>
        <w:t>İnşaatlardaki dolgular mutlaka şartnamede ve onaylı projelerdeki pozuna uygun yapılacak, dolgunun cinsine uygun tekniklerle sıkıştırma yapılacaktır.</w:t>
      </w:r>
    </w:p>
    <w:p w14:paraId="3061F749" w14:textId="77777777" w:rsidR="00DB778F" w:rsidRPr="00CC53C0" w:rsidRDefault="00DB778F" w:rsidP="00D93775">
      <w:pPr>
        <w:pStyle w:val="GvdeMetni"/>
        <w:spacing w:line="276" w:lineRule="auto"/>
        <w:ind w:right="139"/>
        <w:jc w:val="both"/>
        <w:rPr>
          <w:sz w:val="22"/>
          <w:szCs w:val="22"/>
        </w:rPr>
      </w:pPr>
    </w:p>
    <w:p w14:paraId="39588A14" w14:textId="77777777" w:rsidR="00DB778F" w:rsidRPr="00CC53C0" w:rsidRDefault="00DB778F" w:rsidP="00D93775">
      <w:pPr>
        <w:pStyle w:val="GvdeMetni"/>
        <w:spacing w:line="276" w:lineRule="auto"/>
        <w:ind w:right="139"/>
        <w:jc w:val="both"/>
        <w:rPr>
          <w:sz w:val="22"/>
          <w:szCs w:val="22"/>
        </w:rPr>
      </w:pPr>
      <w:r w:rsidRPr="00CC53C0">
        <w:rPr>
          <w:sz w:val="22"/>
          <w:szCs w:val="22"/>
        </w:rPr>
        <w:t>Yüklenici, yapıların yakınındaki dolguların yapım sürecinde yapılarda zarara neden olmayacak ve yapıları tehlikeye sokmayacak şekilde yapacaktır. Malzeme serilirken, drenajı da tamamlanarak su toplanması engellenecektir. Özellikle beton yapıların çevresine dolgu işlemi yapılırken, önce yapının tamamlanmış ve mukavemetine erişmiş olmasına dikkat edilecektir.</w:t>
      </w:r>
    </w:p>
    <w:p w14:paraId="14B603F3" w14:textId="77777777" w:rsidR="00DB778F" w:rsidRPr="00CC53C0" w:rsidRDefault="00DB778F" w:rsidP="00D93775">
      <w:pPr>
        <w:pStyle w:val="GvdeMetni3"/>
        <w:spacing w:after="0" w:line="276" w:lineRule="auto"/>
        <w:ind w:right="139"/>
        <w:jc w:val="both"/>
        <w:rPr>
          <w:rFonts w:ascii="Arial Narrow" w:hAnsi="Arial Narrow"/>
          <w:sz w:val="22"/>
          <w:szCs w:val="22"/>
        </w:rPr>
      </w:pPr>
    </w:p>
    <w:p w14:paraId="25C23D39" w14:textId="77777777"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b/>
          <w:bCs/>
          <w:sz w:val="22"/>
          <w:szCs w:val="22"/>
        </w:rPr>
        <w:t>GENEL B 009 :</w:t>
      </w:r>
    </w:p>
    <w:p w14:paraId="27B3732C"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Yüklenici veya taşeronu, beton ve betonarme yapım işleri için onaylı uygulama ve detay projelerde, teknik şartnameye uygun biçimde, kereste ile veya suni tahta ile veya sac panolar ile veya kontrplak ile içine dökülecek beton suyunu sızdırmayacak şekilde kalıp yüzeyinin teşkilini sağlamakla yükümlüdür.</w:t>
      </w:r>
    </w:p>
    <w:p w14:paraId="2A56330E" w14:textId="77777777" w:rsidR="00DB778F" w:rsidRPr="00CC53C0" w:rsidRDefault="00DB778F" w:rsidP="00D93775">
      <w:pPr>
        <w:spacing w:line="276" w:lineRule="auto"/>
        <w:ind w:right="139"/>
        <w:jc w:val="both"/>
        <w:rPr>
          <w:rFonts w:ascii="Arial Narrow" w:hAnsi="Arial Narrow" w:cs="Times New Roman"/>
          <w:sz w:val="22"/>
          <w:szCs w:val="22"/>
        </w:rPr>
      </w:pPr>
    </w:p>
    <w:p w14:paraId="47F17248"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Yüklenici veya taşeronu, kalıp yüzeyinin teşkilinden sonra yüzeyin yağlanmasını, yüksek devirli vibratörün yapacağı titreşim tesirine dayanacak şekilde desteklenmesinin sağlanmasını, sehim ve bombe yapmasını önleyecek şekilde kalıbın yapılmasını sağlayacaktır.</w:t>
      </w:r>
    </w:p>
    <w:p w14:paraId="14BA17F7" w14:textId="77777777" w:rsidR="00DB778F" w:rsidRPr="00CC53C0" w:rsidRDefault="00DB778F" w:rsidP="00D93775">
      <w:pPr>
        <w:spacing w:line="276" w:lineRule="auto"/>
        <w:ind w:right="139"/>
        <w:jc w:val="both"/>
        <w:rPr>
          <w:rFonts w:ascii="Arial Narrow" w:hAnsi="Arial Narrow" w:cs="Times New Roman"/>
          <w:sz w:val="22"/>
          <w:szCs w:val="22"/>
        </w:rPr>
      </w:pPr>
    </w:p>
    <w:p w14:paraId="4236101C"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b/>
          <w:bCs/>
          <w:sz w:val="22"/>
          <w:szCs w:val="22"/>
        </w:rPr>
        <w:t>GENEL B 010 :</w:t>
      </w:r>
    </w:p>
    <w:p w14:paraId="2F14D08C"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İnşaatta beton dökümü yapılmadan önce taşıyıcı sisteme ait eleman boyutlarının donatıları projesine uygun olarak yapılacak ve tutanak düzenlenerek tespit edilecektir.</w:t>
      </w:r>
    </w:p>
    <w:p w14:paraId="4C91648C" w14:textId="77777777" w:rsidR="00DB778F" w:rsidRPr="00CC53C0" w:rsidRDefault="00DB778F" w:rsidP="00D93775">
      <w:pPr>
        <w:spacing w:line="276" w:lineRule="auto"/>
        <w:ind w:right="139"/>
        <w:jc w:val="both"/>
        <w:rPr>
          <w:rFonts w:ascii="Arial Narrow" w:hAnsi="Arial Narrow" w:cs="Times New Roman"/>
          <w:sz w:val="22"/>
          <w:szCs w:val="22"/>
        </w:rPr>
      </w:pPr>
    </w:p>
    <w:p w14:paraId="00CB38F6"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Betonarme betonu için çelik donatı aksi belirtilmediği takdirde ST III nervürlü inşaat demiri çubuklarından oluşacaktır.</w:t>
      </w:r>
    </w:p>
    <w:p w14:paraId="0F54F0A4" w14:textId="77777777" w:rsidR="00DB778F" w:rsidRPr="00CC53C0" w:rsidRDefault="00DB778F" w:rsidP="00D93775">
      <w:pPr>
        <w:spacing w:line="276" w:lineRule="auto"/>
        <w:ind w:right="139"/>
        <w:jc w:val="both"/>
        <w:rPr>
          <w:rFonts w:ascii="Arial Narrow" w:hAnsi="Arial Narrow" w:cs="Times New Roman"/>
          <w:sz w:val="22"/>
          <w:szCs w:val="22"/>
        </w:rPr>
      </w:pPr>
    </w:p>
    <w:p w14:paraId="48A06AB1"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Donatı eğri, bükük, paslı yada başka hasarı olmayan nervürlü çubuklardan kesilecek ve deneyimli elemanlar tarafında soğuk olarak kesilecek ve bükülecektir. Bükülmüş olan bir donatı, daha önce büküldüğü yerden bir daha bükülmeyecektir.</w:t>
      </w:r>
    </w:p>
    <w:p w14:paraId="4D29E699" w14:textId="77777777" w:rsidR="00DB778F" w:rsidRPr="00CC53C0" w:rsidRDefault="00DB778F" w:rsidP="00D93775">
      <w:pPr>
        <w:spacing w:line="276" w:lineRule="auto"/>
        <w:ind w:right="139"/>
        <w:jc w:val="both"/>
        <w:rPr>
          <w:rFonts w:ascii="Arial Narrow" w:hAnsi="Arial Narrow" w:cs="Times New Roman"/>
          <w:sz w:val="22"/>
          <w:szCs w:val="22"/>
        </w:rPr>
      </w:pPr>
    </w:p>
    <w:p w14:paraId="5B805917"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Kesilen ve bükülen donatıların, projede gösterilen yerle</w:t>
      </w:r>
      <w:r>
        <w:rPr>
          <w:rFonts w:ascii="Arial Narrow" w:hAnsi="Arial Narrow" w:cs="Times New Roman"/>
          <w:sz w:val="22"/>
          <w:szCs w:val="22"/>
        </w:rPr>
        <w:t>re</w:t>
      </w:r>
      <w:r w:rsidRPr="00CC53C0">
        <w:rPr>
          <w:rFonts w:ascii="Arial Narrow" w:hAnsi="Arial Narrow" w:cs="Times New Roman"/>
          <w:sz w:val="22"/>
          <w:szCs w:val="22"/>
        </w:rPr>
        <w:t xml:space="preserve">, gösterildiği şekilde yerleştirilmesi, bağlanması, kirden, zararlı pastan, boya ve yağ gibi yabancı maddelerden temizlenmesi, teknik şartname ve projelerdeki pas payının demirler arası mesafenin sağlanması için prekast beton blok veya benzeri desteklerin temini ve konması yüklenici veya taşeronları tarafından sağlanacaktır, idare ve proje müellifince tutanak düzenlenerek tespit edilecek ve beton dökümüne izin verilecektir. </w:t>
      </w:r>
    </w:p>
    <w:p w14:paraId="65E6BB91" w14:textId="77777777" w:rsidR="00DB778F" w:rsidRPr="00CC53C0" w:rsidRDefault="00DB778F" w:rsidP="00D93775">
      <w:pPr>
        <w:spacing w:line="276" w:lineRule="auto"/>
        <w:ind w:right="139"/>
        <w:jc w:val="both"/>
        <w:rPr>
          <w:rFonts w:ascii="Arial Narrow" w:hAnsi="Arial Narrow" w:cs="Times New Roman"/>
          <w:b/>
          <w:bCs/>
          <w:sz w:val="22"/>
          <w:szCs w:val="22"/>
        </w:rPr>
      </w:pPr>
    </w:p>
    <w:p w14:paraId="5FB69F50" w14:textId="77777777"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b/>
          <w:bCs/>
          <w:sz w:val="22"/>
          <w:szCs w:val="22"/>
        </w:rPr>
        <w:t>GENEL B 011 :</w:t>
      </w:r>
    </w:p>
    <w:p w14:paraId="7C0AA0A4"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 xml:space="preserve">Kullanılan betonların sınıf ve kalitesi onaylı projelerde belirtildiği gibi olacaktır. Yüklenici, betonun sürekliliği, mukavemeti ve tesviyesi için ayrı bir özen gösterecektir. </w:t>
      </w:r>
    </w:p>
    <w:p w14:paraId="3EC1B8F3" w14:textId="77777777" w:rsidR="00DB778F" w:rsidRPr="00CC53C0" w:rsidRDefault="00DB778F" w:rsidP="00D93775">
      <w:pPr>
        <w:spacing w:line="276" w:lineRule="auto"/>
        <w:ind w:right="139"/>
        <w:jc w:val="both"/>
        <w:rPr>
          <w:rFonts w:ascii="Arial Narrow" w:hAnsi="Arial Narrow" w:cs="Times New Roman"/>
          <w:sz w:val="22"/>
          <w:szCs w:val="22"/>
        </w:rPr>
      </w:pPr>
    </w:p>
    <w:p w14:paraId="28E12868"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 xml:space="preserve">Kullanılan bütün betonların içeriği çok sıkı olarak kontrol edilecek ve korunacaktır. </w:t>
      </w:r>
    </w:p>
    <w:p w14:paraId="60D7E75C" w14:textId="77777777" w:rsidR="00DB778F" w:rsidRPr="00CC53C0" w:rsidRDefault="00DB778F" w:rsidP="00D93775">
      <w:pPr>
        <w:spacing w:line="276" w:lineRule="auto"/>
        <w:ind w:right="139"/>
        <w:jc w:val="both"/>
        <w:rPr>
          <w:rFonts w:ascii="Arial Narrow" w:hAnsi="Arial Narrow" w:cs="Times New Roman"/>
          <w:sz w:val="22"/>
          <w:szCs w:val="22"/>
        </w:rPr>
      </w:pPr>
    </w:p>
    <w:p w14:paraId="55D39C7F"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 xml:space="preserve">Yüklenici, taze ve sertleşmiş betonun örnekleme ve denenmesi için ilgili Uluslararası ve Türk Standartlarına uygun tüm gerekli düzenlemeleri yapacaktır. </w:t>
      </w:r>
    </w:p>
    <w:p w14:paraId="32279971" w14:textId="77777777" w:rsidR="00DB778F" w:rsidRPr="00CC53C0" w:rsidRDefault="00DB778F" w:rsidP="00D93775">
      <w:pPr>
        <w:spacing w:line="276" w:lineRule="auto"/>
        <w:ind w:right="139"/>
        <w:jc w:val="both"/>
        <w:rPr>
          <w:rFonts w:ascii="Arial Narrow" w:hAnsi="Arial Narrow" w:cs="Times New Roman"/>
          <w:sz w:val="22"/>
          <w:szCs w:val="22"/>
        </w:rPr>
      </w:pPr>
    </w:p>
    <w:p w14:paraId="34364DB5"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Kullanılan betonların beton dayanımını tespit etmek için TS 500’e uygun yöntemle numune alınıp kırdırılacak ve deney raporları alınacaktır. Betonun kıvamını belirlemek amacıyla yapılacak testler, TS 500 e uygun olarak yürütülecek ve dökülen betondan alınan numuneler ile yapılacaktır. Betonun 7 ve 28 günlük basınç mukavemetini tespit etmek amacıyla her döküm öncesi yeterli sayıda betondan küp örnekler alınacaktır.</w:t>
      </w:r>
    </w:p>
    <w:p w14:paraId="224FE170" w14:textId="77777777" w:rsidR="00DB778F" w:rsidRPr="00CC53C0" w:rsidRDefault="00DB778F" w:rsidP="00D93775">
      <w:pPr>
        <w:spacing w:line="276" w:lineRule="auto"/>
        <w:ind w:right="139"/>
        <w:jc w:val="both"/>
        <w:rPr>
          <w:rFonts w:ascii="Arial Narrow" w:hAnsi="Arial Narrow" w:cs="Times New Roman"/>
          <w:sz w:val="22"/>
          <w:szCs w:val="22"/>
        </w:rPr>
      </w:pPr>
    </w:p>
    <w:p w14:paraId="6D884081"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 xml:space="preserve">Betonun taşınması ve dökülmesinde kullanılacak yöntem beton içindeki malzemelerin ayrışmasını önleyecek şekilde olacak ve beton döküm işlemi başlamadan önce İdarenin ve proje müellifinin onayı </w:t>
      </w:r>
    </w:p>
    <w:p w14:paraId="1F1F8542" w14:textId="77777777" w:rsidR="00DB778F" w:rsidRPr="00CC53C0" w:rsidRDefault="00DB778F" w:rsidP="00D93775">
      <w:pPr>
        <w:spacing w:line="276" w:lineRule="auto"/>
        <w:ind w:right="139"/>
        <w:jc w:val="both"/>
        <w:rPr>
          <w:rFonts w:ascii="Arial Narrow" w:hAnsi="Arial Narrow" w:cs="Times New Roman"/>
          <w:sz w:val="22"/>
          <w:szCs w:val="22"/>
        </w:rPr>
      </w:pPr>
    </w:p>
    <w:p w14:paraId="1747FA23"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alınacaktır. Betonun dökülmesi ve sıkıştırılması İdare ve proje müellifinin kontrolü altında gerçekleştirilecektir.</w:t>
      </w:r>
    </w:p>
    <w:p w14:paraId="3F53DD4B" w14:textId="77777777" w:rsidR="00DB778F" w:rsidRPr="00CC53C0" w:rsidRDefault="00DB778F" w:rsidP="00D93775">
      <w:pPr>
        <w:spacing w:line="276" w:lineRule="auto"/>
        <w:ind w:right="139"/>
        <w:jc w:val="both"/>
        <w:rPr>
          <w:rFonts w:ascii="Arial Narrow" w:hAnsi="Arial Narrow" w:cs="Times New Roman"/>
          <w:sz w:val="22"/>
          <w:szCs w:val="22"/>
        </w:rPr>
      </w:pPr>
    </w:p>
    <w:p w14:paraId="0F5D5227"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 xml:space="preserve">Beton mümkün olduğu kadar çabuk doğrudan yerine dökülecektir. Çalışmalarda herhangi bir bölümün veya birimin beton işleri, bir defada yapılacaktır. Beton dökülmesi sırasında kesinti yapılmayacak ve ara verilmeyecektir. Betonun dökülmesi sırasında kesinti yapmak gerekir ise, sonraki beton karışımının </w:t>
      </w:r>
    </w:p>
    <w:p w14:paraId="0A2555B9" w14:textId="77777777" w:rsidR="00DB778F" w:rsidRPr="00CC53C0" w:rsidRDefault="00DB778F" w:rsidP="00D93775">
      <w:pPr>
        <w:spacing w:line="276" w:lineRule="auto"/>
        <w:ind w:right="139"/>
        <w:jc w:val="both"/>
        <w:rPr>
          <w:rFonts w:ascii="Arial Narrow" w:hAnsi="Arial Narrow" w:cs="Times New Roman"/>
          <w:sz w:val="22"/>
          <w:szCs w:val="22"/>
        </w:rPr>
      </w:pPr>
    </w:p>
    <w:p w14:paraId="55564C7C"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önceden dökülen betona tam olarak birleşmesini sağlamak için gerekli önlemler alınacaktır. Uygun vasıfta bir donatı işçisi, beton dökümü sırasında yerinden oynayabilecek donatıyı ayarlamak ve doğru yerine getirmek için beton dökümü bitene kadar şantiyede olacaktır.</w:t>
      </w:r>
    </w:p>
    <w:p w14:paraId="6AC10650" w14:textId="77777777" w:rsidR="00DB778F" w:rsidRPr="00CC53C0" w:rsidRDefault="00DB778F" w:rsidP="00D93775">
      <w:pPr>
        <w:spacing w:line="276" w:lineRule="auto"/>
        <w:ind w:right="139"/>
        <w:jc w:val="both"/>
        <w:rPr>
          <w:rFonts w:ascii="Arial Narrow" w:hAnsi="Arial Narrow" w:cs="Times New Roman"/>
          <w:sz w:val="22"/>
          <w:szCs w:val="22"/>
        </w:rPr>
      </w:pPr>
    </w:p>
    <w:p w14:paraId="0A1C2007"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Yüklenici, betonun sıkıştırılması işini temel önemi olan bir görev olarak ele alacaktır. Maksimum yoğunluk ve mukavemette su geçirmez bir beton üretilecektir. Beton, döküm işlemi esnasında tamamı ile sıkıştırılacak, donatı ve bağlama elemanları etrafına ve kalıp köşelerine iyice nüfus edecektir. Beton onaylanmış miktarda, vibrasyon işlemi ile sıkıştırılacaktır.</w:t>
      </w:r>
    </w:p>
    <w:p w14:paraId="740574C5" w14:textId="77777777" w:rsidR="00DB778F" w:rsidRPr="00CC53C0" w:rsidRDefault="00DB778F" w:rsidP="00D93775">
      <w:pPr>
        <w:spacing w:line="276" w:lineRule="auto"/>
        <w:ind w:right="139"/>
        <w:jc w:val="both"/>
        <w:rPr>
          <w:rFonts w:ascii="Arial Narrow" w:hAnsi="Arial Narrow" w:cs="Times New Roman"/>
          <w:sz w:val="22"/>
          <w:szCs w:val="22"/>
        </w:rPr>
      </w:pPr>
    </w:p>
    <w:p w14:paraId="105DADAB"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Mekanik vibratörler dakikada en az 6000 titreşim yapacak frekansta dalgıç tip olacaktır. Vibratörü kullanacak kişiler eğitilecektir. Titreşim süresi, tatminkar bir sıkıştırma sağlamak için ayrışmaya meydan vermeyen bir süre ile sınırlı olacaktır. Yüzeyde su veya fazla şerbet görüldükten sonra titreşime devam edilmeyecektir. Beton sıkıştırıldıktan sonra ve son durumunu aldıktan sonra bozulmayacaktır.</w:t>
      </w:r>
    </w:p>
    <w:p w14:paraId="74DC3596" w14:textId="77777777" w:rsidR="00DB778F" w:rsidRPr="00CC53C0" w:rsidRDefault="00DB778F" w:rsidP="00D93775">
      <w:pPr>
        <w:spacing w:line="276" w:lineRule="auto"/>
        <w:ind w:right="139"/>
        <w:jc w:val="both"/>
        <w:rPr>
          <w:rFonts w:ascii="Arial Narrow" w:hAnsi="Arial Narrow" w:cs="Times New Roman"/>
          <w:sz w:val="22"/>
          <w:szCs w:val="22"/>
        </w:rPr>
      </w:pPr>
    </w:p>
    <w:p w14:paraId="3F00ABBC"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Yüklenici, sıcak havalarda betonun veya beton yüzeyinin çatlamasını engellemek için büyük dikkat gösterecektir. Yüklenici, sıcak havalarda betonun sabah erken veya akşam geç saatte dökülmesi için gerekli düzenlemeleri ve iş programını yapacaktır.</w:t>
      </w:r>
    </w:p>
    <w:p w14:paraId="17C92909" w14:textId="77777777" w:rsidR="00DB778F" w:rsidRPr="00CC53C0" w:rsidRDefault="00DB778F" w:rsidP="00D93775">
      <w:pPr>
        <w:spacing w:line="276" w:lineRule="auto"/>
        <w:ind w:right="139"/>
        <w:jc w:val="both"/>
        <w:rPr>
          <w:rFonts w:ascii="Arial Narrow" w:hAnsi="Arial Narrow" w:cs="Times New Roman"/>
          <w:sz w:val="22"/>
          <w:szCs w:val="22"/>
        </w:rPr>
      </w:pPr>
    </w:p>
    <w:p w14:paraId="1B37FAAA"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Kalıp, betonun dökülmesinden önce ve priz alması esnasında güneş ışınlarından korunacaktır. Yüklenici, beton dökülecek bölümdeki donatının mümkün olan en düşük sıcaklıkta muhafazasını sağlamak için uygun önlemleri alacaktır.</w:t>
      </w:r>
    </w:p>
    <w:p w14:paraId="4D980EAB" w14:textId="77777777" w:rsidR="00DB778F" w:rsidRPr="00CC53C0" w:rsidRDefault="00DB778F" w:rsidP="00D93775">
      <w:pPr>
        <w:spacing w:line="276" w:lineRule="auto"/>
        <w:ind w:right="139"/>
        <w:jc w:val="both"/>
        <w:rPr>
          <w:rFonts w:ascii="Arial Narrow" w:hAnsi="Arial Narrow" w:cs="Times New Roman"/>
          <w:sz w:val="22"/>
          <w:szCs w:val="22"/>
        </w:rPr>
      </w:pPr>
    </w:p>
    <w:p w14:paraId="5D7797D3"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Yüklenici soğuk havalarda ( Hava sıcaklığının 2</w:t>
      </w:r>
      <w:r w:rsidRPr="00CC53C0">
        <w:rPr>
          <w:rFonts w:ascii="Arial Narrow" w:hAnsi="Arial Narrow" w:cs="Times New Roman"/>
          <w:sz w:val="22"/>
          <w:szCs w:val="22"/>
        </w:rPr>
        <w:sym w:font="Symbol" w:char="F0B0"/>
      </w:r>
      <w:r w:rsidRPr="00CC53C0">
        <w:rPr>
          <w:rFonts w:ascii="Arial Narrow" w:hAnsi="Arial Narrow" w:cs="Times New Roman"/>
          <w:sz w:val="22"/>
          <w:szCs w:val="22"/>
        </w:rPr>
        <w:t xml:space="preserve"> C ‘nin altına düşmesi veya müteakip 3 veya daha çok günde ölçülen günlük sıcaklıkların ortalamasının 5</w:t>
      </w:r>
      <w:r w:rsidRPr="00CC53C0">
        <w:rPr>
          <w:rFonts w:ascii="Arial Narrow" w:hAnsi="Arial Narrow" w:cs="Times New Roman"/>
          <w:sz w:val="22"/>
          <w:szCs w:val="22"/>
        </w:rPr>
        <w:sym w:font="Symbol" w:char="F0B0"/>
      </w:r>
      <w:r w:rsidRPr="00CC53C0">
        <w:rPr>
          <w:rFonts w:ascii="Arial Narrow" w:hAnsi="Arial Narrow" w:cs="Times New Roman"/>
          <w:sz w:val="22"/>
          <w:szCs w:val="22"/>
        </w:rPr>
        <w:t xml:space="preserve"> C ‘nin altına düşmesi ) dökülecek betonlarda gerekli beton priz hızlandırıcılarını veya dona dayanım sağlayan katkıları kullanarak beton dökecektir. Hiçbir koşulda donmuş, buz, kar ile kaplı donatı ve kalıp üzerine beton dökülmeyecektir.</w:t>
      </w:r>
    </w:p>
    <w:p w14:paraId="50087476" w14:textId="77777777" w:rsidR="00DB778F" w:rsidRPr="00CC53C0" w:rsidRDefault="00DB778F" w:rsidP="00D93775">
      <w:pPr>
        <w:spacing w:line="276" w:lineRule="auto"/>
        <w:ind w:right="139"/>
        <w:jc w:val="both"/>
        <w:rPr>
          <w:rFonts w:ascii="Arial Narrow" w:hAnsi="Arial Narrow" w:cs="Times New Roman"/>
          <w:sz w:val="22"/>
          <w:szCs w:val="22"/>
        </w:rPr>
      </w:pPr>
    </w:p>
    <w:p w14:paraId="6F68A18A" w14:textId="77777777" w:rsidR="00DB778F" w:rsidRPr="00CC53C0" w:rsidRDefault="00DB778F" w:rsidP="00D93775">
      <w:pPr>
        <w:pStyle w:val="GvdeMetni"/>
        <w:spacing w:line="276" w:lineRule="auto"/>
        <w:ind w:right="139"/>
        <w:jc w:val="both"/>
        <w:rPr>
          <w:sz w:val="22"/>
          <w:szCs w:val="22"/>
        </w:rPr>
      </w:pPr>
      <w:r w:rsidRPr="00CC53C0">
        <w:rPr>
          <w:sz w:val="22"/>
          <w:szCs w:val="22"/>
        </w:rPr>
        <w:t>Beton, iklim şartları ( direk güneş ışığı, yağmur, kar ve don ) su kaybından kaynaklanan hasarlar veya kür esnasında olabilecek mekanik hasarlara karşı korunacaktır. Kür alma ve yeni dökülmüş betonun korunmasında kullanılacak tüm metotlar önceden İdare ve proje müellifinin onayına tabi olacaktır.</w:t>
      </w:r>
    </w:p>
    <w:p w14:paraId="1C0A20B3" w14:textId="77777777" w:rsidR="00DB778F" w:rsidRPr="00CC53C0" w:rsidRDefault="00DB778F" w:rsidP="00D93775">
      <w:pPr>
        <w:spacing w:line="276" w:lineRule="auto"/>
        <w:ind w:right="139"/>
        <w:jc w:val="both"/>
        <w:rPr>
          <w:rFonts w:ascii="Arial Narrow" w:hAnsi="Arial Narrow" w:cs="Times New Roman"/>
          <w:sz w:val="22"/>
          <w:szCs w:val="22"/>
        </w:rPr>
      </w:pPr>
    </w:p>
    <w:p w14:paraId="4B95265A"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Yüzey mastarlanması tamamlanan tüm açık yüzeyler ıslak kanaviçe kendir ile örtülecektir. Kanaviçe örtü her zaman nemli olarak muhafaza edilecek ve periodik aralıklarla kontrol edilecektir. Açık yüzeylerdeki beton en az on gün süre ile nemli tutulacaktır. ( Curing compound kullanılabilir )</w:t>
      </w:r>
    </w:p>
    <w:p w14:paraId="33ED34CB" w14:textId="77777777" w:rsidR="00DB778F" w:rsidRPr="00CC53C0" w:rsidRDefault="00DB778F" w:rsidP="00D93775">
      <w:pPr>
        <w:spacing w:line="276" w:lineRule="auto"/>
        <w:ind w:right="139"/>
        <w:jc w:val="both"/>
        <w:rPr>
          <w:rFonts w:ascii="Arial Narrow" w:hAnsi="Arial Narrow" w:cs="Times New Roman"/>
          <w:sz w:val="22"/>
          <w:szCs w:val="22"/>
        </w:rPr>
      </w:pPr>
    </w:p>
    <w:p w14:paraId="2E0F3161"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Yüklenici, şantiyede beton dökülürken, çalışmaların zamanını ve tarihini gösteren tam ve hassas kayıtlar tutacaktır.</w:t>
      </w:r>
    </w:p>
    <w:p w14:paraId="17E623B8"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 xml:space="preserve">  </w:t>
      </w:r>
    </w:p>
    <w:p w14:paraId="72F4F646"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 xml:space="preserve">Betonların üretilmesi, yerleştirilmesi ve bakımı ile ilgili yönetmeliklere uygun işlemler yapılacaktır. </w:t>
      </w:r>
    </w:p>
    <w:p w14:paraId="3A98D09E" w14:textId="77777777" w:rsidR="00DB778F" w:rsidRPr="00CC53C0" w:rsidRDefault="00DB778F" w:rsidP="00D93775">
      <w:pPr>
        <w:spacing w:line="276" w:lineRule="auto"/>
        <w:ind w:right="139"/>
        <w:jc w:val="both"/>
        <w:rPr>
          <w:rFonts w:ascii="Arial Narrow" w:hAnsi="Arial Narrow" w:cs="Times New Roman"/>
          <w:b/>
          <w:bCs/>
          <w:sz w:val="22"/>
          <w:szCs w:val="22"/>
        </w:rPr>
      </w:pPr>
    </w:p>
    <w:p w14:paraId="0D072364" w14:textId="77777777" w:rsidR="00D52508" w:rsidRDefault="00D52508" w:rsidP="00D93775">
      <w:pPr>
        <w:widowControl/>
        <w:autoSpaceDE/>
        <w:autoSpaceDN/>
        <w:adjustRightInd/>
        <w:spacing w:after="200" w:line="276" w:lineRule="auto"/>
        <w:jc w:val="both"/>
        <w:rPr>
          <w:rFonts w:ascii="Arial Narrow" w:hAnsi="Arial Narrow" w:cs="Times New Roman"/>
          <w:b/>
          <w:bCs/>
          <w:sz w:val="22"/>
          <w:szCs w:val="22"/>
        </w:rPr>
      </w:pPr>
      <w:r>
        <w:rPr>
          <w:rFonts w:ascii="Arial Narrow" w:hAnsi="Arial Narrow" w:cs="Times New Roman"/>
          <w:b/>
          <w:bCs/>
          <w:sz w:val="22"/>
          <w:szCs w:val="22"/>
        </w:rPr>
        <w:br w:type="page"/>
      </w:r>
    </w:p>
    <w:p w14:paraId="13881A8A" w14:textId="1CCD5A1F"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b/>
          <w:bCs/>
          <w:sz w:val="22"/>
          <w:szCs w:val="22"/>
        </w:rPr>
        <w:lastRenderedPageBreak/>
        <w:t>GENEL B 012 :</w:t>
      </w:r>
    </w:p>
    <w:p w14:paraId="676ECB24"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İnşaatlarda her imalat başlangıcında mutlaka bir örnek bölüm yapılmalı, uygunluğunun idarece ve proje müellifince onayını müteakip imalata devam edilmelidir. İnşaatta hatalı imalat yapılmış ise kırdırılıp projesine ve şartnamesine uygun olarak tekrar yapılacaktır.</w:t>
      </w:r>
    </w:p>
    <w:p w14:paraId="207407F6" w14:textId="77777777" w:rsidR="00DB778F" w:rsidRPr="00CC53C0" w:rsidRDefault="00DB778F" w:rsidP="00D93775">
      <w:pPr>
        <w:spacing w:line="276" w:lineRule="auto"/>
        <w:ind w:right="139"/>
        <w:jc w:val="both"/>
        <w:rPr>
          <w:rFonts w:ascii="Arial Narrow" w:hAnsi="Arial Narrow" w:cs="Times New Roman"/>
          <w:b/>
          <w:bCs/>
          <w:sz w:val="22"/>
          <w:szCs w:val="22"/>
        </w:rPr>
      </w:pPr>
    </w:p>
    <w:p w14:paraId="1E6220B7"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b/>
          <w:bCs/>
          <w:sz w:val="22"/>
          <w:szCs w:val="22"/>
        </w:rPr>
        <w:t>GENEL B 013 :</w:t>
      </w:r>
      <w:r w:rsidRPr="00CC53C0">
        <w:rPr>
          <w:rFonts w:ascii="Arial Narrow" w:hAnsi="Arial Narrow" w:cs="Times New Roman"/>
          <w:sz w:val="22"/>
          <w:szCs w:val="22"/>
        </w:rPr>
        <w:t xml:space="preserve"> </w:t>
      </w:r>
    </w:p>
    <w:p w14:paraId="358DD6BC"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Projelerde ve şartnamede belirtilen imalatların yapılabilmesi için gerekli iş iskeleleri kurulacaktır.</w:t>
      </w:r>
    </w:p>
    <w:p w14:paraId="1D73C45D" w14:textId="77777777" w:rsidR="00DB778F" w:rsidRPr="00CC53C0" w:rsidRDefault="00DB778F" w:rsidP="00D93775">
      <w:pPr>
        <w:spacing w:line="276" w:lineRule="auto"/>
        <w:ind w:right="139"/>
        <w:jc w:val="both"/>
        <w:rPr>
          <w:rFonts w:ascii="Arial Narrow" w:hAnsi="Arial Narrow" w:cs="Times New Roman"/>
          <w:b/>
          <w:bCs/>
          <w:sz w:val="22"/>
          <w:szCs w:val="22"/>
        </w:rPr>
      </w:pPr>
    </w:p>
    <w:p w14:paraId="7D40E3FF"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b/>
          <w:bCs/>
          <w:sz w:val="22"/>
          <w:szCs w:val="22"/>
        </w:rPr>
        <w:t>GENEL B 014 :</w:t>
      </w:r>
    </w:p>
    <w:p w14:paraId="3D77A107"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Isı ve su izolasyonları mutlaka, proje ve şartnamede belirtilen uygun malzemesi ile yapılacaktır.</w:t>
      </w:r>
    </w:p>
    <w:p w14:paraId="316958E5" w14:textId="77777777" w:rsidR="00DB778F" w:rsidRPr="00CC53C0" w:rsidRDefault="00DB778F" w:rsidP="00D93775">
      <w:pPr>
        <w:spacing w:line="276" w:lineRule="auto"/>
        <w:ind w:right="139"/>
        <w:jc w:val="both"/>
        <w:rPr>
          <w:rFonts w:ascii="Arial Narrow" w:hAnsi="Arial Narrow" w:cs="Times New Roman"/>
          <w:sz w:val="22"/>
          <w:szCs w:val="22"/>
        </w:rPr>
      </w:pPr>
    </w:p>
    <w:p w14:paraId="31840A61"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Su izolasyonlarında muhakkak gerekli bindirme payları yapılacak ve sızdırmazlık testi yapılacaktır, idare ve proje müellifince sızdırmazlık onaylandıktan sonra bir sonraki işleme devam edilecektir. Bir sonraki imalat yapılır iken su izolasyonuna zarar gelmemesi için gerekli tedbirler alınacak ve azami itina gösterilecektir.</w:t>
      </w:r>
    </w:p>
    <w:p w14:paraId="318F0621" w14:textId="77777777" w:rsidR="00DB778F" w:rsidRPr="00CC53C0" w:rsidRDefault="00DB778F" w:rsidP="00D93775">
      <w:pPr>
        <w:spacing w:line="276" w:lineRule="auto"/>
        <w:ind w:right="139"/>
        <w:jc w:val="both"/>
        <w:rPr>
          <w:rFonts w:ascii="Arial Narrow" w:hAnsi="Arial Narrow" w:cs="Times New Roman"/>
          <w:sz w:val="22"/>
          <w:szCs w:val="22"/>
        </w:rPr>
      </w:pPr>
    </w:p>
    <w:p w14:paraId="56EAE020" w14:textId="2FCA9A4C"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 xml:space="preserve">Isı </w:t>
      </w:r>
      <w:r w:rsidR="00D52508" w:rsidRPr="00CC53C0">
        <w:rPr>
          <w:rFonts w:ascii="Arial Narrow" w:hAnsi="Arial Narrow" w:cs="Times New Roman"/>
          <w:sz w:val="22"/>
          <w:szCs w:val="22"/>
        </w:rPr>
        <w:t>izolasyonlarında, ısı</w:t>
      </w:r>
      <w:r w:rsidRPr="00CC53C0">
        <w:rPr>
          <w:rFonts w:ascii="Arial Narrow" w:hAnsi="Arial Narrow" w:cs="Times New Roman"/>
          <w:sz w:val="22"/>
          <w:szCs w:val="22"/>
        </w:rPr>
        <w:t xml:space="preserve"> köprülerini engellemek için muhakkak binili tip malzemeler kullanılacaktır. Bini yerlerinde hiçbir boşluk kalmayacak şekilde duvara montajı gerçekleştirilecektir.</w:t>
      </w:r>
    </w:p>
    <w:p w14:paraId="0BA5180D" w14:textId="77777777" w:rsidR="00DB778F" w:rsidRPr="00CC53C0" w:rsidRDefault="00DB778F" w:rsidP="00D93775">
      <w:pPr>
        <w:spacing w:line="276" w:lineRule="auto"/>
        <w:ind w:right="139"/>
        <w:jc w:val="both"/>
        <w:rPr>
          <w:rFonts w:ascii="Arial Narrow" w:hAnsi="Arial Narrow" w:cs="Times New Roman"/>
          <w:sz w:val="22"/>
          <w:szCs w:val="22"/>
        </w:rPr>
      </w:pPr>
    </w:p>
    <w:p w14:paraId="579857D4"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b/>
          <w:bCs/>
          <w:sz w:val="22"/>
          <w:szCs w:val="22"/>
        </w:rPr>
        <w:t>GENEL B 015 :</w:t>
      </w:r>
    </w:p>
    <w:p w14:paraId="0A6E4732"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PVC ve Alüminyum doğrama, kapı ve cam imalatlarının imalatçı firma tarafından imalat projeleri hazırlanıp, idare ve proje müellifinin onaylamasını müteakip uygulamaya geçilecektir. Montajı asgari teknik kurallara uyularak yapılacaktır.</w:t>
      </w:r>
    </w:p>
    <w:p w14:paraId="43AE0136" w14:textId="77777777" w:rsidR="00DB778F" w:rsidRPr="00CC53C0" w:rsidRDefault="00DB778F" w:rsidP="00D93775">
      <w:pPr>
        <w:spacing w:line="276" w:lineRule="auto"/>
        <w:ind w:right="139"/>
        <w:jc w:val="both"/>
        <w:rPr>
          <w:rFonts w:ascii="Arial Narrow" w:hAnsi="Arial Narrow" w:cs="Times New Roman"/>
          <w:b/>
          <w:bCs/>
          <w:sz w:val="22"/>
          <w:szCs w:val="22"/>
        </w:rPr>
      </w:pPr>
    </w:p>
    <w:p w14:paraId="0571495D"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b/>
          <w:bCs/>
          <w:sz w:val="22"/>
          <w:szCs w:val="22"/>
        </w:rPr>
        <w:t>GENEL B 016 :</w:t>
      </w:r>
    </w:p>
    <w:p w14:paraId="661838F8"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Özel imalatlar ise Özel Birim Fiyat Teknik Şartnamesinde belirtilen maddelere uygun olarak yapılacak ve mutlaka örnek bölüm yapılacak, uygunluğu idare ve proje müellifince onaylandıktan sonra imalata devam edilecektir.</w:t>
      </w:r>
    </w:p>
    <w:p w14:paraId="4A4E672C" w14:textId="77777777" w:rsidR="00DB778F" w:rsidRPr="00CC53C0" w:rsidRDefault="00DB778F" w:rsidP="00D93775">
      <w:pPr>
        <w:spacing w:line="276" w:lineRule="auto"/>
        <w:ind w:right="139"/>
        <w:jc w:val="both"/>
        <w:rPr>
          <w:rFonts w:ascii="Arial Narrow" w:hAnsi="Arial Narrow" w:cs="Times New Roman"/>
          <w:sz w:val="22"/>
          <w:szCs w:val="22"/>
        </w:rPr>
      </w:pPr>
    </w:p>
    <w:p w14:paraId="3CD8DE19" w14:textId="77777777"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b/>
          <w:bCs/>
          <w:sz w:val="22"/>
          <w:szCs w:val="22"/>
        </w:rPr>
        <w:t>GENEL B 017 :</w:t>
      </w:r>
    </w:p>
    <w:p w14:paraId="66CD3A20" w14:textId="77777777" w:rsidR="00DB778F" w:rsidRPr="00CC53C0" w:rsidRDefault="00DB778F" w:rsidP="00D93775">
      <w:pPr>
        <w:pStyle w:val="GvdeMetni"/>
        <w:spacing w:line="276" w:lineRule="auto"/>
        <w:ind w:right="139"/>
        <w:jc w:val="both"/>
        <w:rPr>
          <w:sz w:val="22"/>
          <w:szCs w:val="22"/>
        </w:rPr>
      </w:pPr>
      <w:r w:rsidRPr="00CC53C0">
        <w:rPr>
          <w:sz w:val="22"/>
          <w:szCs w:val="22"/>
        </w:rPr>
        <w:t>Tüm paslanmaz çelik imalatlarında AISI 304 veya muadili kalitesinde paslanmaz çelik kullanılacaktır. İdare ve proje müellifine bir tutanak düzenlenerek bildirilecektir. Paslanmaz Çelik bükme imalatlarda kullanılacak kalınlık en az 2 mm olacaktır.</w:t>
      </w:r>
    </w:p>
    <w:p w14:paraId="6A3BBDAE" w14:textId="77777777" w:rsidR="00DB778F" w:rsidRPr="00CC53C0" w:rsidRDefault="00DB778F" w:rsidP="00D93775">
      <w:pPr>
        <w:spacing w:line="276" w:lineRule="auto"/>
        <w:ind w:right="139"/>
        <w:jc w:val="both"/>
        <w:rPr>
          <w:rFonts w:ascii="Arial Narrow" w:hAnsi="Arial Narrow" w:cs="Times New Roman"/>
          <w:sz w:val="22"/>
          <w:szCs w:val="22"/>
        </w:rPr>
      </w:pPr>
    </w:p>
    <w:p w14:paraId="10E8B72C"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Tüm ahşap imalatların uygun kalitede malzeme ile cila yapılacaktır.</w:t>
      </w:r>
    </w:p>
    <w:p w14:paraId="4AC7C93B" w14:textId="77777777" w:rsidR="00DB778F" w:rsidRPr="00CC53C0" w:rsidRDefault="00DB778F" w:rsidP="00D93775">
      <w:pPr>
        <w:spacing w:line="276" w:lineRule="auto"/>
        <w:ind w:right="139"/>
        <w:jc w:val="both"/>
        <w:rPr>
          <w:rFonts w:ascii="Arial Narrow" w:hAnsi="Arial Narrow" w:cs="Times New Roman"/>
          <w:b/>
          <w:caps/>
          <w:sz w:val="22"/>
          <w:szCs w:val="22"/>
        </w:rPr>
      </w:pPr>
    </w:p>
    <w:p w14:paraId="6D7FC9C0" w14:textId="77777777" w:rsidR="00DB778F" w:rsidRPr="00CC53C0" w:rsidRDefault="00DB778F" w:rsidP="00D93775">
      <w:pPr>
        <w:spacing w:line="276" w:lineRule="auto"/>
        <w:ind w:right="139"/>
        <w:jc w:val="both"/>
        <w:rPr>
          <w:rFonts w:ascii="Arial Narrow" w:hAnsi="Arial Narrow" w:cs="Times New Roman"/>
          <w:b/>
          <w:bCs/>
          <w:sz w:val="22"/>
          <w:szCs w:val="22"/>
        </w:rPr>
      </w:pPr>
      <w:r w:rsidRPr="00CC53C0">
        <w:rPr>
          <w:rFonts w:ascii="Arial Narrow" w:hAnsi="Arial Narrow" w:cs="Times New Roman"/>
          <w:b/>
          <w:bCs/>
          <w:sz w:val="22"/>
          <w:szCs w:val="22"/>
        </w:rPr>
        <w:t>GENEL B 018 :</w:t>
      </w:r>
    </w:p>
    <w:p w14:paraId="5A6BCB7A" w14:textId="77777777" w:rsidR="00DB778F" w:rsidRPr="00CC53C0" w:rsidRDefault="00DB778F" w:rsidP="00D93775">
      <w:pPr>
        <w:spacing w:line="276" w:lineRule="auto"/>
        <w:ind w:right="139"/>
        <w:jc w:val="both"/>
        <w:rPr>
          <w:rFonts w:ascii="Arial Narrow" w:hAnsi="Arial Narrow" w:cs="Times New Roman"/>
          <w:sz w:val="22"/>
          <w:szCs w:val="22"/>
        </w:rPr>
      </w:pPr>
      <w:r w:rsidRPr="00CC53C0">
        <w:rPr>
          <w:rFonts w:ascii="Arial Narrow" w:hAnsi="Arial Narrow" w:cs="Times New Roman"/>
          <w:sz w:val="22"/>
          <w:szCs w:val="22"/>
        </w:rPr>
        <w:t>Galeri boşluğu, koridor ve hol gibi gürültü-yüksek ses oluşumu muhtemel olan yerlerin duvarlarında ses emici ve yankıyı engelleyici pano ve aksesuarlar %30 oranında uygulanacaktır.   (Proje çizimlerinde ve mahal listelerinde gösterilmesi zorunludur.)</w:t>
      </w:r>
    </w:p>
    <w:p w14:paraId="7469E38E" w14:textId="77777777" w:rsidR="00DB778F" w:rsidRPr="00CC53C0" w:rsidRDefault="00DB778F" w:rsidP="00D93775">
      <w:pPr>
        <w:spacing w:line="276" w:lineRule="auto"/>
        <w:ind w:right="139"/>
        <w:jc w:val="both"/>
        <w:rPr>
          <w:rFonts w:ascii="Arial Narrow" w:hAnsi="Arial Narrow" w:cs="Times New Roman"/>
          <w:b/>
          <w:sz w:val="22"/>
          <w:szCs w:val="22"/>
          <w:u w:val="single"/>
        </w:rPr>
      </w:pPr>
    </w:p>
    <w:p w14:paraId="292AE83B" w14:textId="77777777" w:rsidR="00DB778F" w:rsidRPr="00CC53C0" w:rsidRDefault="00DB778F" w:rsidP="00D93775">
      <w:pPr>
        <w:spacing w:line="276" w:lineRule="auto"/>
        <w:ind w:right="139"/>
        <w:jc w:val="both"/>
        <w:rPr>
          <w:rFonts w:ascii="Arial Narrow" w:hAnsi="Arial Narrow" w:cs="Times New Roman"/>
          <w:b/>
          <w:sz w:val="22"/>
          <w:szCs w:val="22"/>
          <w:u w:val="single"/>
        </w:rPr>
      </w:pPr>
    </w:p>
    <w:p w14:paraId="6E1BE50A" w14:textId="77777777" w:rsidR="00DB778F" w:rsidRDefault="00DB778F" w:rsidP="00D93775">
      <w:pPr>
        <w:spacing w:line="276" w:lineRule="auto"/>
        <w:ind w:right="139"/>
        <w:jc w:val="both"/>
        <w:rPr>
          <w:rFonts w:ascii="Arial Narrow" w:hAnsi="Arial Narrow" w:cs="Times New Roman"/>
          <w:b/>
          <w:sz w:val="22"/>
          <w:szCs w:val="22"/>
          <w:u w:val="single"/>
        </w:rPr>
      </w:pPr>
    </w:p>
    <w:p w14:paraId="3F2EA705" w14:textId="77777777" w:rsidR="00DB778F" w:rsidRDefault="00DB778F" w:rsidP="00D93775">
      <w:pPr>
        <w:spacing w:line="276" w:lineRule="auto"/>
        <w:ind w:right="139"/>
        <w:jc w:val="both"/>
        <w:rPr>
          <w:rFonts w:ascii="Arial Narrow" w:hAnsi="Arial Narrow" w:cs="Times New Roman"/>
          <w:b/>
          <w:sz w:val="22"/>
          <w:szCs w:val="22"/>
          <w:u w:val="single"/>
        </w:rPr>
      </w:pPr>
    </w:p>
    <w:p w14:paraId="7BCA445A" w14:textId="77777777" w:rsidR="00DB778F" w:rsidRDefault="00DB778F" w:rsidP="00D93775">
      <w:pPr>
        <w:spacing w:line="276" w:lineRule="auto"/>
        <w:ind w:right="139"/>
        <w:jc w:val="both"/>
        <w:rPr>
          <w:rFonts w:ascii="Arial Narrow" w:hAnsi="Arial Narrow" w:cs="Times New Roman"/>
          <w:b/>
          <w:sz w:val="22"/>
          <w:szCs w:val="22"/>
          <w:u w:val="single"/>
        </w:rPr>
      </w:pPr>
    </w:p>
    <w:p w14:paraId="19AD3339" w14:textId="77777777" w:rsidR="00DB778F" w:rsidRDefault="00DB778F" w:rsidP="00D93775">
      <w:pPr>
        <w:spacing w:line="276" w:lineRule="auto"/>
        <w:ind w:right="139"/>
        <w:jc w:val="both"/>
        <w:rPr>
          <w:rFonts w:ascii="Arial Narrow" w:hAnsi="Arial Narrow" w:cs="Times New Roman"/>
          <w:b/>
          <w:sz w:val="22"/>
          <w:szCs w:val="22"/>
          <w:u w:val="single"/>
        </w:rPr>
      </w:pPr>
    </w:p>
    <w:p w14:paraId="2492D55F" w14:textId="77777777" w:rsidR="00DB778F" w:rsidRDefault="00DB778F" w:rsidP="00D93775">
      <w:pPr>
        <w:spacing w:line="276" w:lineRule="auto"/>
        <w:ind w:right="139"/>
        <w:jc w:val="both"/>
        <w:rPr>
          <w:rFonts w:ascii="Arial Narrow" w:hAnsi="Arial Narrow" w:cs="Times New Roman"/>
          <w:b/>
          <w:sz w:val="22"/>
          <w:szCs w:val="22"/>
          <w:u w:val="single"/>
        </w:rPr>
      </w:pPr>
    </w:p>
    <w:p w14:paraId="301051D0" w14:textId="77777777" w:rsidR="00DB778F" w:rsidRDefault="00DB778F" w:rsidP="00D93775">
      <w:pPr>
        <w:spacing w:line="276" w:lineRule="auto"/>
        <w:ind w:right="139"/>
        <w:jc w:val="both"/>
        <w:rPr>
          <w:rFonts w:ascii="Arial Narrow" w:hAnsi="Arial Narrow" w:cs="Times New Roman"/>
          <w:b/>
          <w:sz w:val="22"/>
          <w:szCs w:val="22"/>
          <w:u w:val="single"/>
        </w:rPr>
      </w:pPr>
    </w:p>
    <w:p w14:paraId="7D1F6A28" w14:textId="77777777" w:rsidR="00DB778F" w:rsidRDefault="00DB778F" w:rsidP="00D93775">
      <w:pPr>
        <w:spacing w:line="276" w:lineRule="auto"/>
        <w:ind w:right="139"/>
        <w:jc w:val="both"/>
        <w:rPr>
          <w:rFonts w:ascii="Arial Narrow" w:hAnsi="Arial Narrow" w:cs="Times New Roman"/>
          <w:b/>
          <w:sz w:val="22"/>
          <w:szCs w:val="22"/>
          <w:u w:val="single"/>
        </w:rPr>
      </w:pPr>
    </w:p>
    <w:p w14:paraId="39387951" w14:textId="77777777" w:rsidR="00DB778F" w:rsidRDefault="00DB778F" w:rsidP="00D93775">
      <w:pPr>
        <w:spacing w:line="276" w:lineRule="auto"/>
        <w:ind w:right="139"/>
        <w:jc w:val="both"/>
        <w:rPr>
          <w:rFonts w:ascii="Arial Narrow" w:hAnsi="Arial Narrow" w:cs="Times New Roman"/>
          <w:b/>
          <w:sz w:val="22"/>
          <w:szCs w:val="22"/>
          <w:u w:val="single"/>
        </w:rPr>
      </w:pPr>
    </w:p>
    <w:p w14:paraId="4692EAC6" w14:textId="77777777" w:rsidR="00DB778F" w:rsidRDefault="00DB778F" w:rsidP="00D93775">
      <w:pPr>
        <w:spacing w:line="276" w:lineRule="auto"/>
        <w:ind w:right="139"/>
        <w:jc w:val="both"/>
        <w:rPr>
          <w:rFonts w:ascii="Arial Narrow" w:hAnsi="Arial Narrow" w:cs="Times New Roman"/>
          <w:b/>
          <w:sz w:val="22"/>
          <w:szCs w:val="22"/>
          <w:u w:val="single"/>
        </w:rPr>
      </w:pPr>
    </w:p>
    <w:p w14:paraId="0D457950" w14:textId="77777777" w:rsidR="00DB778F" w:rsidRDefault="00DB778F" w:rsidP="00D93775">
      <w:pPr>
        <w:spacing w:line="276" w:lineRule="auto"/>
        <w:ind w:right="139"/>
        <w:jc w:val="both"/>
        <w:rPr>
          <w:rFonts w:ascii="Arial Narrow" w:hAnsi="Arial Narrow" w:cs="Times New Roman"/>
          <w:b/>
          <w:sz w:val="22"/>
          <w:szCs w:val="22"/>
          <w:u w:val="single"/>
        </w:rPr>
      </w:pPr>
    </w:p>
    <w:p w14:paraId="299430BE" w14:textId="78104E0B" w:rsidR="00090949" w:rsidRDefault="00DB778F" w:rsidP="00D93775">
      <w:pPr>
        <w:spacing w:line="276" w:lineRule="auto"/>
        <w:ind w:right="139"/>
        <w:jc w:val="both"/>
        <w:rPr>
          <w:rFonts w:ascii="Arial Narrow" w:hAnsi="Arial Narrow" w:cs="Times New Roman"/>
          <w:b/>
          <w:sz w:val="22"/>
          <w:szCs w:val="22"/>
          <w:u w:val="single"/>
        </w:rPr>
      </w:pPr>
      <w:r w:rsidRPr="00CC53C0">
        <w:rPr>
          <w:rFonts w:ascii="Arial Narrow" w:hAnsi="Arial Narrow" w:cs="Times New Roman"/>
          <w:b/>
          <w:sz w:val="22"/>
          <w:szCs w:val="22"/>
          <w:u w:val="single"/>
        </w:rPr>
        <w:lastRenderedPageBreak/>
        <w:t xml:space="preserve">C- </w:t>
      </w:r>
      <w:r>
        <w:rPr>
          <w:rFonts w:ascii="Arial Narrow" w:hAnsi="Arial Narrow" w:cs="Times New Roman"/>
          <w:b/>
          <w:sz w:val="22"/>
          <w:szCs w:val="22"/>
          <w:u w:val="single"/>
        </w:rPr>
        <w:t xml:space="preserve">BİRİM </w:t>
      </w:r>
      <w:r w:rsidRPr="00CC53C0">
        <w:rPr>
          <w:rFonts w:ascii="Arial Narrow" w:hAnsi="Arial Narrow" w:cs="Times New Roman"/>
          <w:b/>
          <w:sz w:val="22"/>
          <w:szCs w:val="22"/>
          <w:u w:val="single"/>
        </w:rPr>
        <w:t>FİYAT TARİFLERİ  :</w:t>
      </w:r>
    </w:p>
    <w:p w14:paraId="299D87FA" w14:textId="77777777" w:rsidR="00D52508" w:rsidRDefault="00D52508" w:rsidP="00D93775">
      <w:pPr>
        <w:spacing w:line="276" w:lineRule="auto"/>
        <w:ind w:right="139"/>
        <w:jc w:val="both"/>
        <w:rPr>
          <w:rFonts w:ascii="Arial Narrow" w:hAnsi="Arial Narrow" w:cs="Times New Roman"/>
          <w:b/>
          <w:sz w:val="22"/>
          <w:szCs w:val="22"/>
          <w:u w:val="single"/>
        </w:rPr>
      </w:pPr>
    </w:p>
    <w:p w14:paraId="3968F1B3" w14:textId="77777777" w:rsidR="00D52508" w:rsidRPr="00D52508" w:rsidRDefault="00D52508" w:rsidP="00D93775">
      <w:pPr>
        <w:keepNext/>
        <w:widowControl/>
        <w:autoSpaceDE/>
        <w:autoSpaceDN/>
        <w:adjustRightInd/>
        <w:ind w:left="360"/>
        <w:jc w:val="both"/>
        <w:outlineLvl w:val="1"/>
        <w:rPr>
          <w:rFonts w:ascii="Calibri" w:hAnsi="Calibri" w:cs="Calibri"/>
          <w:b/>
          <w:bCs/>
          <w:i/>
          <w:iCs/>
          <w:sz w:val="24"/>
          <w:szCs w:val="28"/>
          <w:lang w:val="en-US" w:eastAsia="en-US"/>
        </w:rPr>
      </w:pPr>
      <w:r w:rsidRPr="00D52508">
        <w:rPr>
          <w:rFonts w:ascii="Calibri" w:hAnsi="Calibri" w:cs="Calibri"/>
          <w:b/>
          <w:bCs/>
          <w:i/>
          <w:iCs/>
          <w:sz w:val="24"/>
          <w:szCs w:val="28"/>
          <w:lang w:val="en-US" w:eastAsia="en-US"/>
        </w:rPr>
        <w:t>EK_01 BİRİM FİYAT TARİFLERİ</w:t>
      </w:r>
      <w:r w:rsidRPr="00D52508">
        <w:rPr>
          <w:rFonts w:ascii="Calibri" w:hAnsi="Calibri" w:cs="Calibri"/>
          <w:b/>
          <w:bCs/>
          <w:i/>
          <w:iCs/>
          <w:sz w:val="24"/>
          <w:szCs w:val="28"/>
          <w:lang w:val="en-US" w:eastAsia="en-US"/>
        </w:rPr>
        <w:tab/>
      </w:r>
    </w:p>
    <w:p w14:paraId="0A0D2890" w14:textId="77777777" w:rsidR="00D52508" w:rsidRPr="00D52508" w:rsidRDefault="00D52508" w:rsidP="00D93775">
      <w:pPr>
        <w:widowControl/>
        <w:autoSpaceDE/>
        <w:autoSpaceDN/>
        <w:adjustRightInd/>
        <w:spacing w:after="160" w:line="259" w:lineRule="auto"/>
        <w:jc w:val="both"/>
        <w:rPr>
          <w:rFonts w:ascii="Calibri" w:eastAsia="Calibri" w:hAnsi="Calibri" w:cs="Times New Roman"/>
          <w:kern w:val="2"/>
          <w:sz w:val="22"/>
          <w:szCs w:val="22"/>
          <w:lang w:val="en-US" w:eastAsia="en-US"/>
        </w:rPr>
      </w:pPr>
    </w:p>
    <w:p w14:paraId="35D9C932" w14:textId="77777777" w:rsidR="00D52508" w:rsidRPr="00D52508" w:rsidRDefault="00D52508" w:rsidP="00D93775">
      <w:pPr>
        <w:keepNext/>
        <w:keepLines/>
        <w:widowControl/>
        <w:numPr>
          <w:ilvl w:val="0"/>
          <w:numId w:val="19"/>
        </w:numPr>
        <w:shd w:val="clear" w:color="auto" w:fill="D9D9D9"/>
        <w:tabs>
          <w:tab w:val="left" w:pos="0"/>
        </w:tabs>
        <w:autoSpaceDE/>
        <w:autoSpaceDN/>
        <w:adjustRightInd/>
        <w:spacing w:after="80" w:line="259" w:lineRule="auto"/>
        <w:ind w:left="426" w:hanging="426"/>
        <w:jc w:val="both"/>
        <w:outlineLvl w:val="0"/>
        <w:rPr>
          <w:rFonts w:ascii="Calibri" w:hAnsi="Calibri" w:cs="Calibri"/>
          <w:b/>
          <w:bCs/>
          <w:kern w:val="2"/>
          <w:sz w:val="28"/>
          <w:szCs w:val="28"/>
          <w:lang w:eastAsia="en-US"/>
        </w:rPr>
      </w:pPr>
      <w:r w:rsidRPr="00D52508">
        <w:rPr>
          <w:rFonts w:ascii="Calibri" w:hAnsi="Calibri" w:cs="Calibri"/>
          <w:b/>
          <w:bCs/>
          <w:kern w:val="2"/>
          <w:sz w:val="28"/>
          <w:szCs w:val="28"/>
          <w:lang w:eastAsia="en-US"/>
        </w:rPr>
        <w:t>YIKIM – SÖKÜM İŞLERİ</w:t>
      </w:r>
    </w:p>
    <w:p w14:paraId="7F08556F" w14:textId="44629243" w:rsidR="00D52508" w:rsidRPr="00D52508" w:rsidRDefault="00D52508" w:rsidP="00D93775">
      <w:pPr>
        <w:keepNext/>
        <w:keepLines/>
        <w:widowControl/>
        <w:shd w:val="clear" w:color="auto" w:fill="FFF2CC"/>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 xml:space="preserve">Poz No: </w:t>
      </w:r>
      <w:r w:rsidR="003E3564" w:rsidRPr="003E3564">
        <w:rPr>
          <w:rFonts w:ascii="Calibri" w:hAnsi="Calibri" w:cs="Calibri"/>
          <w:b/>
          <w:bCs/>
          <w:kern w:val="2"/>
          <w:sz w:val="22"/>
          <w:szCs w:val="22"/>
          <w:lang w:eastAsia="en-US"/>
        </w:rPr>
        <w:t>KOSB1</w:t>
      </w:r>
    </w:p>
    <w:p w14:paraId="7DC26E18" w14:textId="77777777" w:rsidR="00D52508" w:rsidRPr="00D52508" w:rsidRDefault="00D52508" w:rsidP="00D93775">
      <w:pPr>
        <w:keepNext/>
        <w:keepLines/>
        <w:widowControl/>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Tanımı: Makina ile demirli ve demirsiz beton inşaatın yıkılması + Döküm sahasına Boşaltılması</w:t>
      </w:r>
    </w:p>
    <w:p w14:paraId="270688C7"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Patlayıcı madde kullanmadan demirli ve demirsiz inşaatın her türlü makina kullanılarak yıkılması, inşaat yerindeki yükleme, yatay ve düşey taşıma, boşaltma, her türlü işçilik, araç ve gereç giderleri, müteahhit genel giderleri ve kârı dâhil, demirli ve demirsiz inşaatın yıkılmasının, yıkım sonrası molozların döküm sahasına boşaltılması 1 m³ fiyatı: Patlayıcı madde kullanmadan demirli ve demirsiz inşaatın her türlü makina kullanılarak yıkılması, inşaat yerindeki yükleme, yatay ve düşey taşıma, boşaltma, her türlü işçilik, araç ve gereç giderleri, müteahhit genel giderleri ve kârı dâhil, demirli ve demirsiz inşaatın yıkılmasının, yıkım sonrası molozların döküm sahasına boşaltılması 1 m³ fiyatı:</w:t>
      </w:r>
    </w:p>
    <w:p w14:paraId="40BA1016"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b/>
          <w:bCs/>
          <w:kern w:val="2"/>
          <w:sz w:val="22"/>
          <w:szCs w:val="22"/>
          <w:lang w:eastAsia="en-US"/>
        </w:rPr>
        <w:t>Ölçü:</w:t>
      </w:r>
      <w:r w:rsidRPr="00D52508">
        <w:rPr>
          <w:rFonts w:ascii="Calibri" w:eastAsia="Calibri" w:hAnsi="Calibri" w:cs="Times New Roman"/>
          <w:kern w:val="2"/>
          <w:sz w:val="22"/>
          <w:szCs w:val="22"/>
          <w:lang w:eastAsia="en-US"/>
        </w:rPr>
        <w:t xml:space="preserve"> Yıkılan yerin boyutlarına göre hacmi hesaplanır.</w:t>
      </w:r>
    </w:p>
    <w:p w14:paraId="3D07F502" w14:textId="77777777" w:rsidR="00D52508" w:rsidRPr="00D52508" w:rsidRDefault="00D52508" w:rsidP="00D93775">
      <w:pPr>
        <w:keepNext/>
        <w:keepLines/>
        <w:widowControl/>
        <w:numPr>
          <w:ilvl w:val="0"/>
          <w:numId w:val="19"/>
        </w:numPr>
        <w:shd w:val="clear" w:color="auto" w:fill="D9D9D9"/>
        <w:tabs>
          <w:tab w:val="left" w:pos="0"/>
        </w:tabs>
        <w:autoSpaceDE/>
        <w:autoSpaceDN/>
        <w:adjustRightInd/>
        <w:spacing w:after="80" w:line="259" w:lineRule="auto"/>
        <w:ind w:left="426" w:hanging="426"/>
        <w:jc w:val="both"/>
        <w:outlineLvl w:val="0"/>
        <w:rPr>
          <w:rFonts w:ascii="Calibri" w:hAnsi="Calibri" w:cs="Calibri"/>
          <w:b/>
          <w:bCs/>
          <w:kern w:val="2"/>
          <w:sz w:val="28"/>
          <w:szCs w:val="28"/>
          <w:lang w:eastAsia="en-US"/>
        </w:rPr>
      </w:pPr>
      <w:r w:rsidRPr="00D52508">
        <w:rPr>
          <w:rFonts w:ascii="Calibri" w:hAnsi="Calibri" w:cs="Calibri"/>
          <w:b/>
          <w:bCs/>
          <w:kern w:val="2"/>
          <w:sz w:val="28"/>
          <w:szCs w:val="28"/>
          <w:lang w:eastAsia="en-US"/>
        </w:rPr>
        <w:t>KAZI – DOLGU İŞLERİ</w:t>
      </w:r>
    </w:p>
    <w:p w14:paraId="754F1F78" w14:textId="7C21C099" w:rsidR="00D52508" w:rsidRPr="00D52508" w:rsidRDefault="00D52508" w:rsidP="00D93775">
      <w:pPr>
        <w:keepNext/>
        <w:keepLines/>
        <w:widowControl/>
        <w:shd w:val="clear" w:color="auto" w:fill="FFF2CC"/>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 xml:space="preserve">Poz No: </w:t>
      </w:r>
      <w:r w:rsidR="003E3564" w:rsidRPr="003E3564">
        <w:rPr>
          <w:rFonts w:ascii="Calibri" w:hAnsi="Calibri" w:cs="Calibri"/>
          <w:b/>
          <w:bCs/>
          <w:kern w:val="2"/>
          <w:sz w:val="22"/>
          <w:szCs w:val="22"/>
          <w:lang w:eastAsia="en-US"/>
        </w:rPr>
        <w:t>KOSB2</w:t>
      </w:r>
    </w:p>
    <w:p w14:paraId="77774550" w14:textId="77777777" w:rsidR="00D52508" w:rsidRPr="00D52508" w:rsidRDefault="00D52508" w:rsidP="00D93775">
      <w:pPr>
        <w:keepNext/>
        <w:keepLines/>
        <w:widowControl/>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Tanımı: Makine ile yumuşak ve sert küskülük kazılması (derin kazı)</w:t>
      </w:r>
    </w:p>
    <w:p w14:paraId="35AAFEAE"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Yumuşak ve sert küskülük zeminde; makina ile kazının yapılması, taşıtlara yüklenmesi, 25 metreye kadar taşınması, depo, imla veya sedde yerinde boşaltılması, serilmesi, inşaat yapıldıktan sonra kazı yerinde kalan boşlukların doldurulması, kazılan yerin taban ve yan cidarlarının, depo ve dolgunun tesviyesi ve düzeltilmesi için yapılan her türlü malzeme ve zayiatı, işçilik, araç ve gereç giderleri, müteahhit genel giderleri ve kârı dâhil, 1 m³ kazı fiyatı:</w:t>
      </w:r>
    </w:p>
    <w:p w14:paraId="7BF93359"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b/>
          <w:bCs/>
          <w:kern w:val="2"/>
          <w:sz w:val="22"/>
          <w:szCs w:val="22"/>
          <w:lang w:eastAsia="en-US"/>
        </w:rPr>
        <w:t>Ölçü:</w:t>
      </w:r>
      <w:r w:rsidRPr="00D52508">
        <w:rPr>
          <w:rFonts w:ascii="AvenirNext-DemiBold" w:eastAsia="Calibri" w:hAnsi="AvenirNext-DemiBold" w:cs="Times New Roman"/>
          <w:color w:val="5B8AA2"/>
          <w:kern w:val="2"/>
          <w:sz w:val="22"/>
          <w:szCs w:val="22"/>
          <w:shd w:val="clear" w:color="auto" w:fill="F9F9F9"/>
          <w:lang w:eastAsia="en-US"/>
        </w:rPr>
        <w:t xml:space="preserve"> </w:t>
      </w:r>
      <w:r w:rsidRPr="00D52508">
        <w:rPr>
          <w:rFonts w:ascii="Calibri" w:eastAsia="Calibri" w:hAnsi="Calibri" w:cs="Times New Roman"/>
          <w:kern w:val="2"/>
          <w:sz w:val="22"/>
          <w:szCs w:val="22"/>
          <w:lang w:eastAsia="en-US"/>
        </w:rPr>
        <w:t>Kazının hacmi kazı projesi üzerinden hesaplanır.</w:t>
      </w:r>
    </w:p>
    <w:p w14:paraId="2233CAE1"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b/>
          <w:bCs/>
          <w:kern w:val="2"/>
          <w:sz w:val="22"/>
          <w:szCs w:val="22"/>
          <w:lang w:eastAsia="en-US"/>
        </w:rPr>
        <w:t>Not:</w:t>
      </w:r>
      <w:r w:rsidRPr="00D52508">
        <w:rPr>
          <w:rFonts w:ascii="Calibri" w:eastAsia="Calibri" w:hAnsi="Calibri" w:cs="Times New Roman"/>
          <w:kern w:val="2"/>
          <w:sz w:val="22"/>
          <w:szCs w:val="22"/>
          <w:lang w:eastAsia="en-US"/>
        </w:rPr>
        <w:t xml:space="preserve"> </w:t>
      </w:r>
    </w:p>
    <w:p w14:paraId="37FAE2CB"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1)Bu birim fiyata su zammı, iksa, 25 metre dışındaki taşıma, dolgunun sulama ve sıkıştırma bedelleri dâhil değildir.</w:t>
      </w:r>
    </w:p>
    <w:p w14:paraId="2EDB6368"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2)Derinlik zammı ödenmez.</w:t>
      </w:r>
    </w:p>
    <w:p w14:paraId="31816892"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3)Kazılan zeminin kabarması dahil değildir.</w:t>
      </w:r>
    </w:p>
    <w:p w14:paraId="4C957012" w14:textId="441868FD" w:rsidR="00D52508" w:rsidRPr="00D52508" w:rsidRDefault="00D52508" w:rsidP="00D93775">
      <w:pPr>
        <w:keepNext/>
        <w:keepLines/>
        <w:widowControl/>
        <w:shd w:val="clear" w:color="auto" w:fill="FFF2CC"/>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 xml:space="preserve">Poz No: </w:t>
      </w:r>
      <w:r w:rsidR="003E3564">
        <w:rPr>
          <w:rFonts w:ascii="Calibri" w:hAnsi="Calibri" w:cs="Calibri"/>
          <w:b/>
          <w:bCs/>
          <w:kern w:val="2"/>
          <w:sz w:val="22"/>
          <w:szCs w:val="22"/>
          <w:lang w:eastAsia="en-US"/>
        </w:rPr>
        <w:t>KOSB3</w:t>
      </w:r>
    </w:p>
    <w:p w14:paraId="1BF943E0" w14:textId="77777777" w:rsidR="00D52508" w:rsidRPr="00D52508" w:rsidRDefault="00D52508" w:rsidP="00D93775">
      <w:pPr>
        <w:keepNext/>
        <w:keepLines/>
        <w:widowControl/>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Tanımı: Makine ile yumuşak ve sert küskülük kazılması (derin kazı),Döküm Sahasına Nakli (Harç Bedeli Dahil)</w:t>
      </w:r>
    </w:p>
    <w:p w14:paraId="44AD99FA"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Yumuşak ve sert küskülük zeminde; makina ile kazının yapılması, taşıtlara yüklenmesi,10.000 metreye kadar taşınması,harç bedellerinin ödenmesi, depo, imla veya sedde yerinde boşaltılması, serilmesi, inşaat yapıldıktan sonra kazı yerinde kalan boşlukların doldurulması, kazılan yerin taban ve yan cidarlarının, depo ve dolgunun tesviyesi ve düzeltilmesi için yapılan her türlü malzeme ve zayiatı, işçilik, araç ve gereç giderleri, yüklenici genel giderleri ve kârı dâhil, 1 m³ kazı fiyatı:</w:t>
      </w:r>
    </w:p>
    <w:p w14:paraId="52F8EF19"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b/>
          <w:bCs/>
          <w:kern w:val="2"/>
          <w:sz w:val="22"/>
          <w:szCs w:val="22"/>
          <w:lang w:eastAsia="en-US"/>
        </w:rPr>
        <w:t>Ölçü:</w:t>
      </w:r>
      <w:r w:rsidRPr="00D52508">
        <w:rPr>
          <w:rFonts w:ascii="AvenirNext-DemiBold" w:eastAsia="Calibri" w:hAnsi="AvenirNext-DemiBold" w:cs="Times New Roman"/>
          <w:color w:val="5B8AA2"/>
          <w:kern w:val="2"/>
          <w:sz w:val="22"/>
          <w:szCs w:val="22"/>
          <w:shd w:val="clear" w:color="auto" w:fill="F9F9F9"/>
          <w:lang w:eastAsia="en-US"/>
        </w:rPr>
        <w:t xml:space="preserve"> </w:t>
      </w:r>
      <w:r w:rsidRPr="00D52508">
        <w:rPr>
          <w:rFonts w:ascii="Calibri" w:eastAsia="Calibri" w:hAnsi="Calibri" w:cs="Times New Roman"/>
          <w:kern w:val="2"/>
          <w:sz w:val="22"/>
          <w:szCs w:val="22"/>
          <w:lang w:eastAsia="en-US"/>
        </w:rPr>
        <w:t>Kazının hacmi kazı projesi üzerinden hesaplanır.</w:t>
      </w:r>
    </w:p>
    <w:p w14:paraId="32F985C6" w14:textId="6FD50BF9" w:rsidR="00D52508" w:rsidRPr="00D52508" w:rsidRDefault="00D52508" w:rsidP="00D93775">
      <w:pPr>
        <w:keepNext/>
        <w:keepLines/>
        <w:widowControl/>
        <w:shd w:val="clear" w:color="auto" w:fill="FFF2CC"/>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lastRenderedPageBreak/>
        <w:t xml:space="preserve">Poz No: </w:t>
      </w:r>
      <w:r w:rsidR="003E3564">
        <w:rPr>
          <w:rFonts w:ascii="Calibri" w:hAnsi="Calibri" w:cs="Calibri"/>
          <w:b/>
          <w:bCs/>
          <w:kern w:val="2"/>
          <w:sz w:val="22"/>
          <w:szCs w:val="22"/>
          <w:lang w:eastAsia="en-US"/>
        </w:rPr>
        <w:t>KOSB4</w:t>
      </w:r>
    </w:p>
    <w:p w14:paraId="298DC1CA" w14:textId="77777777" w:rsidR="00D52508" w:rsidRPr="00D52508" w:rsidRDefault="00D52508" w:rsidP="00D93775">
      <w:pPr>
        <w:keepNext/>
        <w:keepLines/>
        <w:widowControl/>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Tanımı: 32mm'ye kadar kırmataş temin edilerek, makine ile serme, sulama ve sıkıştırma yapılması</w:t>
      </w:r>
    </w:p>
    <w:p w14:paraId="3E503973"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32mm'ye kadar kırmataş temin edilmesi, alana dökülmesi, motor greyderle serilmesi, sulanması, titreşimli silindir ile tabaka tabaka sıkıştırılması için her türlü işçilik, malzeme ve zayiatı, iş yerinde yükleme, yatay ve düşey taşıma, boşaltma, müteahhit genel giderleri ve kârı dâhil, 1 m3 fiyatı:</w:t>
      </w:r>
    </w:p>
    <w:p w14:paraId="26B8CD2A"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b/>
          <w:bCs/>
          <w:kern w:val="2"/>
          <w:sz w:val="22"/>
          <w:szCs w:val="22"/>
          <w:lang w:eastAsia="en-US"/>
        </w:rPr>
        <w:t>Ölçü:</w:t>
      </w:r>
      <w:r w:rsidRPr="00D52508">
        <w:rPr>
          <w:rFonts w:ascii="AvenirNext-DemiBold" w:eastAsia="Calibri" w:hAnsi="AvenirNext-DemiBold" w:cs="Times New Roman"/>
          <w:color w:val="5B8AA2"/>
          <w:kern w:val="2"/>
          <w:sz w:val="22"/>
          <w:szCs w:val="22"/>
          <w:shd w:val="clear" w:color="auto" w:fill="F9F9F9"/>
          <w:lang w:eastAsia="en-US"/>
        </w:rPr>
        <w:t xml:space="preserve"> </w:t>
      </w:r>
      <w:r w:rsidRPr="00D52508">
        <w:rPr>
          <w:rFonts w:ascii="Calibri" w:eastAsia="Calibri" w:hAnsi="Calibri" w:cs="Times New Roman"/>
          <w:kern w:val="2"/>
          <w:sz w:val="22"/>
          <w:szCs w:val="22"/>
          <w:lang w:eastAsia="en-US"/>
        </w:rPr>
        <w:t>Projesindeki ölçülere göre hacmi hesaplanır.</w:t>
      </w:r>
    </w:p>
    <w:p w14:paraId="5E347418" w14:textId="18AD358F" w:rsidR="00D52508" w:rsidRPr="00D52508" w:rsidRDefault="00D52508" w:rsidP="00D93775">
      <w:pPr>
        <w:keepNext/>
        <w:keepLines/>
        <w:widowControl/>
        <w:shd w:val="clear" w:color="auto" w:fill="FFF2CC"/>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 xml:space="preserve">Poz No: </w:t>
      </w:r>
      <w:r w:rsidR="003E3564">
        <w:rPr>
          <w:rFonts w:ascii="Calibri" w:hAnsi="Calibri" w:cs="Calibri"/>
          <w:b/>
          <w:bCs/>
          <w:kern w:val="2"/>
          <w:sz w:val="22"/>
          <w:szCs w:val="22"/>
          <w:lang w:eastAsia="en-US"/>
        </w:rPr>
        <w:t>KOSB5</w:t>
      </w:r>
    </w:p>
    <w:p w14:paraId="1D56B6EE" w14:textId="77777777" w:rsidR="00D52508" w:rsidRPr="00D52508" w:rsidRDefault="00D52508" w:rsidP="00D93775">
      <w:pPr>
        <w:keepNext/>
        <w:keepLines/>
        <w:widowControl/>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Tanımı: Çakıl temin edilerek, drenaj yapılması</w:t>
      </w:r>
    </w:p>
    <w:p w14:paraId="22B485C1"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Tasdikli proje ve detaylarına uygun olarak drenaj yapılması için çakılın temin edilmesi, drenaj yapılacak hendek içine el ile atılması ve tabaka tabaka serilmesi için, her türlü işçilik, malzeme ve zayiatı, iş yerinde yükleme, yatay ve düşey taşıma, boşaltma, müteahhit genel giderleri ve kârı dâhil</w:t>
      </w:r>
    </w:p>
    <w:p w14:paraId="027C06EC"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1 m3 fiyatı :</w:t>
      </w:r>
    </w:p>
    <w:p w14:paraId="6B223BFC"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b/>
          <w:bCs/>
          <w:kern w:val="2"/>
          <w:sz w:val="22"/>
          <w:szCs w:val="22"/>
          <w:lang w:eastAsia="en-US"/>
        </w:rPr>
        <w:t>Ölçü:</w:t>
      </w:r>
      <w:r w:rsidRPr="00D52508">
        <w:rPr>
          <w:rFonts w:ascii="AvenirNext-DemiBold" w:eastAsia="Calibri" w:hAnsi="AvenirNext-DemiBold" w:cs="Times New Roman"/>
          <w:color w:val="5B8AA2"/>
          <w:kern w:val="2"/>
          <w:sz w:val="22"/>
          <w:szCs w:val="22"/>
          <w:shd w:val="clear" w:color="auto" w:fill="F9F9F9"/>
          <w:lang w:eastAsia="en-US"/>
        </w:rPr>
        <w:t xml:space="preserve"> </w:t>
      </w:r>
      <w:r w:rsidRPr="00D52508">
        <w:rPr>
          <w:rFonts w:ascii="Calibri" w:eastAsia="Calibri" w:hAnsi="Calibri" w:cs="Times New Roman"/>
          <w:kern w:val="2"/>
          <w:sz w:val="22"/>
          <w:szCs w:val="22"/>
          <w:lang w:eastAsia="en-US"/>
        </w:rPr>
        <w:t>Projesindeki ölçülere göre hacmi hesaplanır.</w:t>
      </w:r>
    </w:p>
    <w:p w14:paraId="1B6431DB" w14:textId="77777777" w:rsidR="00D52508" w:rsidRPr="00D52508" w:rsidRDefault="00D52508" w:rsidP="00D93775">
      <w:pPr>
        <w:keepNext/>
        <w:keepLines/>
        <w:widowControl/>
        <w:numPr>
          <w:ilvl w:val="0"/>
          <w:numId w:val="19"/>
        </w:numPr>
        <w:shd w:val="clear" w:color="auto" w:fill="D9D9D9"/>
        <w:tabs>
          <w:tab w:val="left" w:pos="0"/>
        </w:tabs>
        <w:autoSpaceDE/>
        <w:autoSpaceDN/>
        <w:adjustRightInd/>
        <w:spacing w:after="80" w:line="259" w:lineRule="auto"/>
        <w:ind w:left="426" w:hanging="426"/>
        <w:jc w:val="both"/>
        <w:outlineLvl w:val="0"/>
        <w:rPr>
          <w:rFonts w:ascii="Calibri" w:hAnsi="Calibri" w:cs="Calibri"/>
          <w:b/>
          <w:bCs/>
          <w:kern w:val="2"/>
          <w:sz w:val="28"/>
          <w:szCs w:val="28"/>
          <w:lang w:eastAsia="en-US"/>
        </w:rPr>
      </w:pPr>
      <w:r w:rsidRPr="00D52508">
        <w:rPr>
          <w:rFonts w:ascii="Calibri" w:hAnsi="Calibri" w:cs="Calibri"/>
          <w:b/>
          <w:bCs/>
          <w:kern w:val="2"/>
          <w:sz w:val="28"/>
          <w:szCs w:val="28"/>
          <w:lang w:eastAsia="en-US"/>
        </w:rPr>
        <w:t>BETONARME KONVANSİYONEL İŞLER</w:t>
      </w:r>
    </w:p>
    <w:p w14:paraId="6DD959F9" w14:textId="661EEBF6" w:rsidR="00D52508" w:rsidRPr="00D52508" w:rsidRDefault="00D52508" w:rsidP="00D93775">
      <w:pPr>
        <w:keepNext/>
        <w:keepLines/>
        <w:widowControl/>
        <w:shd w:val="clear" w:color="auto" w:fill="FFF2CC"/>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 xml:space="preserve">Poz No: </w:t>
      </w:r>
      <w:r w:rsidR="003E3564">
        <w:rPr>
          <w:rFonts w:ascii="Calibri" w:hAnsi="Calibri" w:cs="Calibri"/>
          <w:b/>
          <w:bCs/>
          <w:kern w:val="2"/>
          <w:sz w:val="22"/>
          <w:szCs w:val="22"/>
          <w:lang w:eastAsia="en-US"/>
        </w:rPr>
        <w:t>KOSB6</w:t>
      </w:r>
    </w:p>
    <w:p w14:paraId="465DA73C" w14:textId="77777777" w:rsidR="00D52508" w:rsidRPr="00D52508" w:rsidRDefault="00D52508" w:rsidP="00D93775">
      <w:pPr>
        <w:keepNext/>
        <w:keepLines/>
        <w:widowControl/>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Tanımı: Beton santralinde üretilen veya satın alınan ve beton pompasıyla basılan, C 16/20 basınç dayanım sınıfında, gri renkte, normal hazır beton dökülmesi (beton nakli dahil)</w:t>
      </w:r>
    </w:p>
    <w:p w14:paraId="11E5735B"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Beton üretimine uygun komple beton tesisinde (asgari 60m3/sa kapasiteli, dört gözlü agrega bunkerli kompresörlü ve kumanda kabini ile birlikte bilgisayar kontrollü, min. 50 ton kapasiteli çimento silosu bulunan konveyör bant sistemli, geri kazanım ünitesi, agrega ve beton deneylerini yapabilecek kapasitede laboratuar, jeneratör, yeteri kadar transmikser ve mobil beton pompası ile en az bir adet yükleyici, katkı tankı ve katkı tartı bunkeri, nem ölçer ve benzeri her türlü ekip ve ekipmana sahip periyodik kalibrasyonu yapılmış beton üretim tesisi) standardına ve projesine uygun, yıkanmış, elenmiş granülometrik kum-çakıl ve/veya kırmataş, çimento, su ve gerektiğinde katkı malzemesi ile C 16/20 sınıfında üretilen veya bu niteliklere sahip beton tesisinden satın alınan hazır beton harcının; beton kalite kontrollerinin yapılması, transmikserlere yüklenmesi, işyerine kadar nakli, döküm yerine beton pompası ile basılması, yerleştirilmesi, vibratör ile sıkıştırılması, sulanması, soğuktan, sıcaktan ve diğer dış tesirlerden korunması ve bakımının yapılması, gerekli ve yeter sayıda deney için numune alınması ve gerekli deneylerin yapılması, için gerekli her türlü işçilik, malzeme ve zayiatı, makine araç, gereç ve laboratuar giderleri, işyerindeki her türlü yatay ve düşey taşımalar, yükleme ve boşaltmalar, beton bünyesine giren granülometrik kum çakıl veya kırmataşın ve çimentonun temin edildiği, üretildiği veya satın alındığı yerden taşıtlara yüklenmesi, beton tesisine nakli, taşıtlardan boşaltılması, istifi, beton tesisine konulması, beton bünyesinde ve sulama için kullanılan suyun temini ve nakli, beton tesisi ve diğer tüm ekipmanların temini ve amortisman giderleri ile her türlü diğer giderler ve müteahhit genel giderleri ve kârı dâhil, yerinde dökülmüş ve basınç dayanımı C 16/20 olan gri renkte, normal hazır betonun 1 m³fiyatı:</w:t>
      </w:r>
    </w:p>
    <w:p w14:paraId="2A871345"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b/>
          <w:bCs/>
          <w:kern w:val="2"/>
          <w:sz w:val="22"/>
          <w:szCs w:val="22"/>
          <w:lang w:eastAsia="en-US"/>
        </w:rPr>
        <w:t>Ölçü:</w:t>
      </w:r>
      <w:r w:rsidRPr="00D52508">
        <w:rPr>
          <w:rFonts w:ascii="AvenirNext-DemiBold" w:eastAsia="Calibri" w:hAnsi="AvenirNext-DemiBold" w:cs="Times New Roman"/>
          <w:color w:val="5B8AA2"/>
          <w:kern w:val="2"/>
          <w:sz w:val="22"/>
          <w:szCs w:val="22"/>
          <w:shd w:val="clear" w:color="auto" w:fill="F9F9F9"/>
          <w:lang w:eastAsia="en-US"/>
        </w:rPr>
        <w:t xml:space="preserve"> </w:t>
      </w:r>
      <w:r w:rsidRPr="00D52508">
        <w:rPr>
          <w:rFonts w:ascii="Calibri" w:eastAsia="Calibri" w:hAnsi="Calibri" w:cs="Times New Roman"/>
          <w:kern w:val="2"/>
          <w:sz w:val="22"/>
          <w:szCs w:val="22"/>
          <w:lang w:eastAsia="en-US"/>
        </w:rPr>
        <w:t>Projedeki boyutlar üzerinden hesaplanır.</w:t>
      </w:r>
    </w:p>
    <w:p w14:paraId="1AFB1429"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b/>
          <w:bCs/>
          <w:kern w:val="2"/>
          <w:sz w:val="22"/>
          <w:szCs w:val="22"/>
          <w:lang w:eastAsia="en-US"/>
        </w:rPr>
        <w:t>Not:</w:t>
      </w:r>
      <w:r w:rsidRPr="00D52508">
        <w:rPr>
          <w:rFonts w:ascii="Calibri" w:eastAsia="Calibri" w:hAnsi="Calibri" w:cs="Times New Roman"/>
          <w:kern w:val="2"/>
          <w:sz w:val="22"/>
          <w:szCs w:val="22"/>
          <w:lang w:eastAsia="en-US"/>
        </w:rPr>
        <w:t xml:space="preserve"> </w:t>
      </w:r>
    </w:p>
    <w:p w14:paraId="2D41376C"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 xml:space="preserve">1) Üretilen veya satın alınan betonun üretildiği tesisin, TSE ve mevzuatının gerektirdiği diğer belgelere sahip olması ve bu belgeleri imalata başlamadan önce idareye vermesi zorunludur. İbraz edilen belgelerin uygun olduğunun tespit ve kullanılmasına müsaade edilmesi kaydıyla ancak, bu tesiste üretilen veya satın alınan ve yürürlükteki mevzuatına göre piyasa arz koşullarını da taşıyan uygunluk belgeli betonun imalatta kullanılması mümkün olacaktır. </w:t>
      </w:r>
    </w:p>
    <w:p w14:paraId="39F7EB7F"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lastRenderedPageBreak/>
        <w:t xml:space="preserve">2) Betonun satın alınarak temin edilmesi halinde, üzerinde işin adı da belirtilmiş olan faturaların birer suretinin ödeme belgelerine eklenmesi zorunludur. </w:t>
      </w:r>
    </w:p>
    <w:p w14:paraId="771248FD"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3) Beton bünyesine ilave olarak konulacak katkı malzemesinin bedeli ayrıca ödenecektir.</w:t>
      </w:r>
    </w:p>
    <w:p w14:paraId="13871AA8"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4) Pompa kullanılmaması halinde analizden pompa bedeli düşülür.</w:t>
      </w:r>
    </w:p>
    <w:p w14:paraId="4116658A" w14:textId="54C51536" w:rsidR="00D52508" w:rsidRPr="00D52508" w:rsidRDefault="00D52508" w:rsidP="00D93775">
      <w:pPr>
        <w:keepNext/>
        <w:keepLines/>
        <w:widowControl/>
        <w:shd w:val="clear" w:color="auto" w:fill="FFF2CC"/>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 xml:space="preserve">Poz No: </w:t>
      </w:r>
      <w:r w:rsidR="003E3564">
        <w:rPr>
          <w:rFonts w:ascii="Calibri" w:hAnsi="Calibri" w:cs="Calibri"/>
          <w:b/>
          <w:bCs/>
          <w:kern w:val="2"/>
          <w:sz w:val="22"/>
          <w:szCs w:val="22"/>
          <w:lang w:eastAsia="en-US"/>
        </w:rPr>
        <w:t>KOSB7</w:t>
      </w:r>
    </w:p>
    <w:p w14:paraId="1342360D" w14:textId="77777777" w:rsidR="00D52508" w:rsidRPr="00D52508" w:rsidRDefault="00D52508" w:rsidP="00D93775">
      <w:pPr>
        <w:keepNext/>
        <w:keepLines/>
        <w:widowControl/>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Tanımı: Beton santralinde üretilen veya satın alınan ve beton pompasıyla basılan, C 30/37 basınç dayanım sınıfında, gri renkte, normal hazır beton dökülmesi (beton nakli dahil)</w:t>
      </w:r>
    </w:p>
    <w:p w14:paraId="6E205F2C"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Beton üretimine uygun komple beton tesisinde (asgari 60m3/sa kapasiteli, dört gözlü agrega bunkerli kompresörlü ve kumanda kabini ile birlikte bilgisayar kontrollü, min. 50 ton kapasiteli çimento silosu bulunan konveyör bant sistemli, geri kazanım ünitesi, agrega ve beton deneylerini yapabilecek kapasitede laboratuar, jeneratör, yeteri kadar transmikser ve mobil beton pompası ile en az bir adet yükleyici, katkı tankı ve katkı tartı bunkeri, nem ölçer ve benzeri her türlü ekip ve ekipmana sahip periyodik kalibrasyonu yapılmış beton üretim tesisi) standardına ve projesine uygun, yıkanmış, elenmiş granülometrik kum-çakıl ve/veya kırmataş, çimento, su ve gerektiğinde katkı malzemesi ile C 30/37 sınıfında üretilen veya bu niteliklere sahip beton tesisinden satın alınan hazır beton harcının; beton kalite kontrollerinin yapılması, transmikserlere yüklenmesi, işyerine kadar nakli, döküm yerine beton pompası ile basılması, yerleştirilmesi, vibratör ile sıkıştırılması, sulanması, soğuktan, sıcaktan ve diğer dış tesirlerden korunması ve bakımının yapılması, gerekli ve yeter sayıda deney için numune alınması ve gerekli deneylerin yapılması, için gerekli her türlü işçilik, malzeme ve zayiatı, makine araç, gereç ve laboratuar giderleri, işyerindeki her türlü yatay ve düşey taşımalar, yükleme ve boşaltmalar, beton bünyesine giren granülometrik kum çakıl veya kırmataşın ve çimentonun temin edildiği, üretildiği veya satın alındığı yerden taşıtlara yüklenmesi, beton tesisine nakli, taşıtlardan boşaltılması, istifi, beton tesisine konulması, beton bünyesinde ve sulama için kullanılan suyun temini ve nakli, beton tesisi ve diğer tüm ekipmanların temini ve amortisman giderleri ile her türlü diğer giderler ve müteahhit genel giderleri ve kârı dâhil, yerinde dökülmüş ve basınç dayanımı C 30/37 olan gri renkte, normal hazır betonun 1 m³fiyatı:</w:t>
      </w:r>
    </w:p>
    <w:p w14:paraId="6AEFFBA4"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b/>
          <w:bCs/>
          <w:kern w:val="2"/>
          <w:sz w:val="22"/>
          <w:szCs w:val="22"/>
          <w:lang w:eastAsia="en-US"/>
        </w:rPr>
        <w:t>Ölçü:</w:t>
      </w:r>
      <w:r w:rsidRPr="00D52508">
        <w:rPr>
          <w:rFonts w:ascii="AvenirNext-DemiBold" w:eastAsia="Calibri" w:hAnsi="AvenirNext-DemiBold" w:cs="Times New Roman"/>
          <w:color w:val="5B8AA2"/>
          <w:kern w:val="2"/>
          <w:sz w:val="22"/>
          <w:szCs w:val="22"/>
          <w:shd w:val="clear" w:color="auto" w:fill="F9F9F9"/>
          <w:lang w:eastAsia="en-US"/>
        </w:rPr>
        <w:t xml:space="preserve"> </w:t>
      </w:r>
      <w:r w:rsidRPr="00D52508">
        <w:rPr>
          <w:rFonts w:ascii="Calibri" w:eastAsia="Calibri" w:hAnsi="Calibri" w:cs="Times New Roman"/>
          <w:kern w:val="2"/>
          <w:sz w:val="22"/>
          <w:szCs w:val="22"/>
          <w:lang w:eastAsia="en-US"/>
        </w:rPr>
        <w:t>Projedeki boyutlar üzerinden hesaplanır.</w:t>
      </w:r>
    </w:p>
    <w:p w14:paraId="1395A8B5"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b/>
          <w:bCs/>
          <w:kern w:val="2"/>
          <w:sz w:val="22"/>
          <w:szCs w:val="22"/>
          <w:lang w:eastAsia="en-US"/>
        </w:rPr>
        <w:t>Not:</w:t>
      </w:r>
      <w:r w:rsidRPr="00D52508">
        <w:rPr>
          <w:rFonts w:ascii="Calibri" w:eastAsia="Calibri" w:hAnsi="Calibri" w:cs="Times New Roman"/>
          <w:kern w:val="2"/>
          <w:sz w:val="22"/>
          <w:szCs w:val="22"/>
          <w:lang w:eastAsia="en-US"/>
        </w:rPr>
        <w:t xml:space="preserve"> </w:t>
      </w:r>
    </w:p>
    <w:p w14:paraId="6F75F168"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1) Üretilen veya satın alınan betonun üretildiği tesisin, TSE ve mevzuatının gerektirdiği diğer belgelere sahip olması ve bu belgeleri imalata başlamadan önce idareye vermesi zorunludur. İbraz edilen belgelerin uygun olduğunun tespit ve kullanılmasına müsaade edilmesi kaydıyla ancak, bu tesiste üretilen veya satın alınan ve yürürlükteki mevzuatına göre piyasa arz koşullarını da taşıyan uygunluk belgeli betonun imalatta kullanılması mümkün olacaktır.</w:t>
      </w:r>
    </w:p>
    <w:p w14:paraId="1ABB11D4"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2) Betonun satın alınarak temin edilmesi halinde, üzerinde işin adı da belirtilmiş olan faturaların birer suretinin ödeme belgelerine eklenmesi zorunludur.</w:t>
      </w:r>
    </w:p>
    <w:p w14:paraId="15A7ACFD"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3) Beton bünyesine ilave olarak konulacak katkı malzemesinin bedeli ayrıca ödenecektir.</w:t>
      </w:r>
    </w:p>
    <w:p w14:paraId="5CA41783"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4) Pompa kullanılmaması halinde analizden pompa bedeli düşülür.</w:t>
      </w:r>
    </w:p>
    <w:p w14:paraId="1E26DFDF" w14:textId="5EBC47C9" w:rsidR="00D52508" w:rsidRPr="00D52508" w:rsidRDefault="00D52508" w:rsidP="00D93775">
      <w:pPr>
        <w:keepNext/>
        <w:keepLines/>
        <w:widowControl/>
        <w:shd w:val="clear" w:color="auto" w:fill="FFF2CC"/>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 xml:space="preserve">Poz No: </w:t>
      </w:r>
      <w:r w:rsidR="003E3564">
        <w:rPr>
          <w:rFonts w:ascii="Calibri" w:hAnsi="Calibri" w:cs="Calibri"/>
          <w:b/>
          <w:bCs/>
          <w:kern w:val="2"/>
          <w:sz w:val="22"/>
          <w:szCs w:val="22"/>
          <w:lang w:eastAsia="en-US"/>
        </w:rPr>
        <w:t>KOSB8</w:t>
      </w:r>
    </w:p>
    <w:p w14:paraId="54673B56" w14:textId="77777777" w:rsidR="00D52508" w:rsidRPr="00D52508" w:rsidRDefault="00D52508" w:rsidP="00D93775">
      <w:pPr>
        <w:keepNext/>
        <w:keepLines/>
        <w:widowControl/>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Tanımı: Plywood ile düz yüzeyli betonarme kalıbı yapılması</w:t>
      </w:r>
    </w:p>
    <w:p w14:paraId="175C3D78"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Proje ve şartnamesine göre; iç yüzeyi yağlanmış 21 mm kalınlığında plywood (film kaplı) suni tahtalardan düz yüzeyli beton ve betonarme kalıbı yapılması, gerekli görülen vibrasyona dayanacak şekilde takviye edilmesi, kalıbın sökülmesi, bu işler için gerekli gerekli her türlü malzeme ve zayiatı ile işçilik, iş yerinde yatay-düşey taşıma, yükleme-boşaltma, müteahhit genel giderleri ve kârı dâhil, 1 m² fiyatı:</w:t>
      </w:r>
    </w:p>
    <w:p w14:paraId="48AED54C"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b/>
          <w:bCs/>
          <w:kern w:val="2"/>
          <w:sz w:val="22"/>
          <w:szCs w:val="22"/>
          <w:lang w:eastAsia="en-US"/>
        </w:rPr>
        <w:lastRenderedPageBreak/>
        <w:t>Ölçü:</w:t>
      </w:r>
      <w:r w:rsidRPr="00D52508">
        <w:rPr>
          <w:rFonts w:ascii="AvenirNext-DemiBold" w:eastAsia="Calibri" w:hAnsi="AvenirNext-DemiBold" w:cs="Times New Roman"/>
          <w:color w:val="5B8AA2"/>
          <w:kern w:val="2"/>
          <w:sz w:val="22"/>
          <w:szCs w:val="22"/>
          <w:shd w:val="clear" w:color="auto" w:fill="F9F9F9"/>
          <w:lang w:eastAsia="en-US"/>
        </w:rPr>
        <w:t xml:space="preserve"> </w:t>
      </w:r>
      <w:r w:rsidRPr="00D52508">
        <w:rPr>
          <w:rFonts w:ascii="Calibri" w:eastAsia="Calibri" w:hAnsi="Calibri" w:cs="Times New Roman"/>
          <w:kern w:val="2"/>
          <w:sz w:val="22"/>
          <w:szCs w:val="22"/>
          <w:lang w:eastAsia="en-US"/>
        </w:rPr>
        <w:t>Kalıp gören yüzler projesinden veya yerinde ölçülerek hesaplanır. Boşluk hacmi çıkarılmayan imalât deliklerinin çevre kalıpları ölçüye dâhil edilmez. Deliğin kalıp tarafındaki yüzünden delik boşluğu çıkarılmaz.</w:t>
      </w:r>
    </w:p>
    <w:p w14:paraId="7639A0FE"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b/>
          <w:bCs/>
          <w:kern w:val="2"/>
          <w:sz w:val="22"/>
          <w:szCs w:val="22"/>
          <w:lang w:eastAsia="en-US"/>
        </w:rPr>
        <w:t>Not:</w:t>
      </w:r>
      <w:r w:rsidRPr="00D52508">
        <w:rPr>
          <w:rFonts w:ascii="Calibri" w:eastAsia="Calibri" w:hAnsi="Calibri" w:cs="Times New Roman"/>
          <w:kern w:val="2"/>
          <w:sz w:val="22"/>
          <w:szCs w:val="22"/>
          <w:lang w:eastAsia="en-US"/>
        </w:rPr>
        <w:t xml:space="preserve"> </w:t>
      </w:r>
    </w:p>
    <w:p w14:paraId="1BE22F0E"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 xml:space="preserve">1) Kalıp iskelesi ayrıca ödenir. </w:t>
      </w:r>
    </w:p>
    <w:p w14:paraId="4F33EC73"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2) Kalıptan çıkan malzeme müteahhide aittir.</w:t>
      </w:r>
    </w:p>
    <w:p w14:paraId="1602D2BE" w14:textId="4CEA26C7" w:rsidR="00D52508" w:rsidRPr="00D52508" w:rsidRDefault="00D52508" w:rsidP="00D93775">
      <w:pPr>
        <w:keepNext/>
        <w:keepLines/>
        <w:widowControl/>
        <w:shd w:val="clear" w:color="auto" w:fill="FFF2CC"/>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 xml:space="preserve">Poz No: </w:t>
      </w:r>
      <w:r w:rsidR="003E3564">
        <w:rPr>
          <w:rFonts w:ascii="Calibri" w:hAnsi="Calibri" w:cs="Calibri"/>
          <w:b/>
          <w:bCs/>
          <w:kern w:val="2"/>
          <w:sz w:val="22"/>
          <w:szCs w:val="22"/>
          <w:lang w:eastAsia="en-US"/>
        </w:rPr>
        <w:t>KOSB9</w:t>
      </w:r>
    </w:p>
    <w:p w14:paraId="055B8A22" w14:textId="77777777" w:rsidR="00D52508" w:rsidRPr="00D52508" w:rsidRDefault="00D52508" w:rsidP="00D93775">
      <w:pPr>
        <w:keepNext/>
        <w:keepLines/>
        <w:widowControl/>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Tanımı: Ø 8- Ø 12 mm nervürlü beton çelik çubuğu, çubukların kesilmesi, bükülmesi ve yerine konulması</w:t>
      </w:r>
    </w:p>
    <w:p w14:paraId="23CEFC4A"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Nervürlü beton çelik çubuğunun detay projesine göre kesilip bükülerek hazırlanması yerine konması, bağlanması için demir, bağlama teli ve gerekli her türlü malzeme ve zayiatı, inşaat yerindeki yükleme, yatay ve düşey taşıma, boşaltma, işçilik, müteahhit genel giderleri ve kârı dâhil, 1 ton fiyatı:</w:t>
      </w:r>
    </w:p>
    <w:p w14:paraId="56B176BA"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b/>
          <w:bCs/>
          <w:kern w:val="2"/>
          <w:sz w:val="22"/>
          <w:szCs w:val="22"/>
          <w:lang w:eastAsia="en-US"/>
        </w:rPr>
        <w:t>Ölçü:</w:t>
      </w:r>
      <w:r w:rsidRPr="00D52508">
        <w:rPr>
          <w:rFonts w:ascii="AvenirNext-DemiBold" w:eastAsia="Calibri" w:hAnsi="AvenirNext-DemiBold" w:cs="Times New Roman"/>
          <w:color w:val="5B8AA2"/>
          <w:kern w:val="2"/>
          <w:sz w:val="22"/>
          <w:szCs w:val="22"/>
          <w:shd w:val="clear" w:color="auto" w:fill="F9F9F9"/>
          <w:lang w:eastAsia="en-US"/>
        </w:rPr>
        <w:t xml:space="preserve"> </w:t>
      </w:r>
    </w:p>
    <w:p w14:paraId="7124A139"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1) Betonarme detay resimlerine göre kroşeler ile birlikte demirin boyu ölçülür.</w:t>
      </w:r>
    </w:p>
    <w:p w14:paraId="2549F7E0"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 xml:space="preserve">2) Çelik çubukların ağırlıkları aşağıdaki cetvelden alınır. </w:t>
      </w:r>
    </w:p>
    <w:p w14:paraId="21B72312"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3) Projede gösterilmeyen çelik çubuklar ve ekler hesaba katılmaz.</w:t>
      </w:r>
    </w:p>
    <w:p w14:paraId="09C92316"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4) Cetveldeki (m) ağırlıkları hesaba esastır. Bağlama teli, çelik çubuk sıraları arasında kullanılacak çelikler ve zayiat analizde dikkate alındığından, ayrıca ödeme yapılma</w:t>
      </w:r>
    </w:p>
    <w:tbl>
      <w:tblPr>
        <w:tblStyle w:val="TabloKlavuzu1"/>
        <w:tblW w:w="0" w:type="auto"/>
        <w:tblLook w:val="04A0" w:firstRow="1" w:lastRow="0" w:firstColumn="1" w:lastColumn="0" w:noHBand="0" w:noVBand="1"/>
      </w:tblPr>
      <w:tblGrid>
        <w:gridCol w:w="1129"/>
        <w:gridCol w:w="2127"/>
      </w:tblGrid>
      <w:tr w:rsidR="00D52508" w:rsidRPr="00D52508" w14:paraId="4B374D1A" w14:textId="77777777" w:rsidTr="00D52508">
        <w:tc>
          <w:tcPr>
            <w:tcW w:w="1129" w:type="dxa"/>
            <w:shd w:val="clear" w:color="auto" w:fill="F2F2F2"/>
          </w:tcPr>
          <w:p w14:paraId="0453C9A7" w14:textId="77777777" w:rsidR="00D52508" w:rsidRPr="00D52508" w:rsidRDefault="00D52508" w:rsidP="00D93775">
            <w:pPr>
              <w:widowControl/>
              <w:autoSpaceDE/>
              <w:autoSpaceDN/>
              <w:adjustRightInd/>
              <w:spacing w:after="160" w:line="259" w:lineRule="auto"/>
              <w:jc w:val="both"/>
              <w:rPr>
                <w:rFonts w:ascii="Calibri" w:eastAsia="Calibri" w:hAnsi="Calibri" w:cs="Calibri"/>
                <w:b/>
                <w:bCs/>
                <w:sz w:val="22"/>
                <w:szCs w:val="22"/>
                <w:lang w:eastAsia="en-US"/>
              </w:rPr>
            </w:pPr>
            <w:r w:rsidRPr="00D52508">
              <w:rPr>
                <w:rFonts w:ascii="Calibri" w:eastAsia="Calibri" w:hAnsi="Calibri" w:cs="Times New Roman"/>
                <w:b/>
                <w:bCs/>
                <w:sz w:val="22"/>
                <w:szCs w:val="22"/>
                <w:lang w:eastAsia="en-US"/>
              </w:rPr>
              <w:t>Çap (mm)</w:t>
            </w:r>
          </w:p>
        </w:tc>
        <w:tc>
          <w:tcPr>
            <w:tcW w:w="2127" w:type="dxa"/>
            <w:shd w:val="clear" w:color="auto" w:fill="F2F2F2"/>
          </w:tcPr>
          <w:p w14:paraId="1D6BCA29" w14:textId="77777777" w:rsidR="00D52508" w:rsidRPr="00D52508" w:rsidRDefault="00D52508" w:rsidP="00D93775">
            <w:pPr>
              <w:widowControl/>
              <w:autoSpaceDE/>
              <w:autoSpaceDN/>
              <w:adjustRightInd/>
              <w:spacing w:after="160" w:line="259" w:lineRule="auto"/>
              <w:jc w:val="both"/>
              <w:rPr>
                <w:rFonts w:ascii="Calibri" w:eastAsia="Calibri" w:hAnsi="Calibri" w:cs="Times New Roman"/>
                <w:b/>
                <w:bCs/>
                <w:sz w:val="22"/>
                <w:szCs w:val="22"/>
                <w:lang w:eastAsia="en-US"/>
              </w:rPr>
            </w:pPr>
            <w:r w:rsidRPr="00D52508">
              <w:rPr>
                <w:rFonts w:ascii="Calibri" w:eastAsia="Calibri" w:hAnsi="Calibri" w:cs="Times New Roman"/>
                <w:b/>
                <w:bCs/>
                <w:sz w:val="22"/>
                <w:szCs w:val="22"/>
                <w:lang w:eastAsia="en-US"/>
              </w:rPr>
              <w:t>Birim Ağırlığı (Kg/m)</w:t>
            </w:r>
          </w:p>
        </w:tc>
      </w:tr>
      <w:tr w:rsidR="00D52508" w:rsidRPr="00D52508" w14:paraId="3CAEEA26" w14:textId="77777777" w:rsidTr="002D18FF">
        <w:tc>
          <w:tcPr>
            <w:tcW w:w="1129" w:type="dxa"/>
          </w:tcPr>
          <w:p w14:paraId="2395BFDB" w14:textId="77777777" w:rsidR="00D52508" w:rsidRPr="00D52508" w:rsidRDefault="00D52508" w:rsidP="00D93775">
            <w:pPr>
              <w:widowControl/>
              <w:autoSpaceDE/>
              <w:autoSpaceDN/>
              <w:adjustRightInd/>
              <w:spacing w:after="160" w:line="259" w:lineRule="auto"/>
              <w:jc w:val="both"/>
              <w:rPr>
                <w:rFonts w:ascii="Calibri" w:eastAsia="Calibri" w:hAnsi="Calibri" w:cs="Times New Roman"/>
                <w:sz w:val="22"/>
                <w:szCs w:val="22"/>
                <w:lang w:eastAsia="en-US"/>
              </w:rPr>
            </w:pPr>
            <w:r w:rsidRPr="00D52508">
              <w:rPr>
                <w:rFonts w:ascii="Calibri" w:eastAsia="Calibri" w:hAnsi="Calibri" w:cs="Times New Roman"/>
                <w:sz w:val="22"/>
                <w:szCs w:val="22"/>
                <w:lang w:eastAsia="en-US"/>
              </w:rPr>
              <w:t>Ø8</w:t>
            </w:r>
          </w:p>
        </w:tc>
        <w:tc>
          <w:tcPr>
            <w:tcW w:w="2127" w:type="dxa"/>
          </w:tcPr>
          <w:p w14:paraId="42EDED21" w14:textId="77777777" w:rsidR="00D52508" w:rsidRPr="00D52508" w:rsidRDefault="00D52508" w:rsidP="00D93775">
            <w:pPr>
              <w:widowControl/>
              <w:autoSpaceDE/>
              <w:autoSpaceDN/>
              <w:adjustRightInd/>
              <w:spacing w:after="160" w:line="259" w:lineRule="auto"/>
              <w:jc w:val="both"/>
              <w:rPr>
                <w:rFonts w:ascii="Calibri" w:eastAsia="Calibri" w:hAnsi="Calibri" w:cs="Times New Roman"/>
                <w:sz w:val="22"/>
                <w:szCs w:val="22"/>
                <w:lang w:eastAsia="en-US"/>
              </w:rPr>
            </w:pPr>
            <w:r w:rsidRPr="00D52508">
              <w:rPr>
                <w:rFonts w:ascii="Calibri" w:eastAsia="Calibri" w:hAnsi="Calibri" w:cs="Times New Roman"/>
                <w:sz w:val="22"/>
                <w:szCs w:val="22"/>
                <w:lang w:eastAsia="en-US"/>
              </w:rPr>
              <w:t>0,395Kg/m</w:t>
            </w:r>
          </w:p>
        </w:tc>
      </w:tr>
      <w:tr w:rsidR="00D52508" w:rsidRPr="00D52508" w14:paraId="1D439224" w14:textId="77777777" w:rsidTr="002D18FF">
        <w:tc>
          <w:tcPr>
            <w:tcW w:w="1129" w:type="dxa"/>
          </w:tcPr>
          <w:p w14:paraId="1D598182" w14:textId="77777777" w:rsidR="00D52508" w:rsidRPr="00D52508" w:rsidRDefault="00D52508" w:rsidP="00D93775">
            <w:pPr>
              <w:widowControl/>
              <w:autoSpaceDE/>
              <w:autoSpaceDN/>
              <w:adjustRightInd/>
              <w:spacing w:after="160" w:line="259" w:lineRule="auto"/>
              <w:jc w:val="both"/>
              <w:rPr>
                <w:rFonts w:ascii="Calibri" w:eastAsia="Calibri" w:hAnsi="Calibri" w:cs="Times New Roman"/>
                <w:sz w:val="22"/>
                <w:szCs w:val="22"/>
                <w:lang w:eastAsia="en-US"/>
              </w:rPr>
            </w:pPr>
            <w:r w:rsidRPr="00D52508">
              <w:rPr>
                <w:rFonts w:ascii="Calibri" w:eastAsia="Calibri" w:hAnsi="Calibri" w:cs="Times New Roman"/>
                <w:sz w:val="22"/>
                <w:szCs w:val="22"/>
                <w:lang w:eastAsia="en-US"/>
              </w:rPr>
              <w:t>Ø10</w:t>
            </w:r>
          </w:p>
        </w:tc>
        <w:tc>
          <w:tcPr>
            <w:tcW w:w="2127" w:type="dxa"/>
          </w:tcPr>
          <w:p w14:paraId="0DCA1991" w14:textId="77777777" w:rsidR="00D52508" w:rsidRPr="00D52508" w:rsidRDefault="00D52508" w:rsidP="00D93775">
            <w:pPr>
              <w:widowControl/>
              <w:autoSpaceDE/>
              <w:autoSpaceDN/>
              <w:adjustRightInd/>
              <w:spacing w:after="160" w:line="259" w:lineRule="auto"/>
              <w:jc w:val="both"/>
              <w:rPr>
                <w:rFonts w:ascii="Calibri" w:eastAsia="Calibri" w:hAnsi="Calibri" w:cs="Times New Roman"/>
                <w:sz w:val="22"/>
                <w:szCs w:val="22"/>
                <w:lang w:eastAsia="en-US"/>
              </w:rPr>
            </w:pPr>
            <w:r w:rsidRPr="00D52508">
              <w:rPr>
                <w:rFonts w:ascii="Calibri" w:eastAsia="Calibri" w:hAnsi="Calibri" w:cs="Times New Roman"/>
                <w:sz w:val="22"/>
                <w:szCs w:val="22"/>
                <w:lang w:eastAsia="en-US"/>
              </w:rPr>
              <w:t>0,617Kg/m</w:t>
            </w:r>
          </w:p>
        </w:tc>
      </w:tr>
      <w:tr w:rsidR="00D52508" w:rsidRPr="00D52508" w14:paraId="27B8EBEB" w14:textId="77777777" w:rsidTr="002D18FF">
        <w:tc>
          <w:tcPr>
            <w:tcW w:w="1129" w:type="dxa"/>
          </w:tcPr>
          <w:p w14:paraId="444A26FA" w14:textId="77777777" w:rsidR="00D52508" w:rsidRPr="00D52508" w:rsidRDefault="00D52508" w:rsidP="00D93775">
            <w:pPr>
              <w:widowControl/>
              <w:autoSpaceDE/>
              <w:autoSpaceDN/>
              <w:adjustRightInd/>
              <w:spacing w:after="160" w:line="259" w:lineRule="auto"/>
              <w:jc w:val="both"/>
              <w:rPr>
                <w:rFonts w:ascii="Calibri" w:eastAsia="Calibri" w:hAnsi="Calibri" w:cs="Times New Roman"/>
                <w:sz w:val="22"/>
                <w:szCs w:val="22"/>
                <w:lang w:eastAsia="en-US"/>
              </w:rPr>
            </w:pPr>
            <w:r w:rsidRPr="00D52508">
              <w:rPr>
                <w:rFonts w:ascii="Calibri" w:eastAsia="Calibri" w:hAnsi="Calibri" w:cs="Times New Roman"/>
                <w:sz w:val="22"/>
                <w:szCs w:val="22"/>
                <w:lang w:eastAsia="en-US"/>
              </w:rPr>
              <w:t>Ø12</w:t>
            </w:r>
          </w:p>
        </w:tc>
        <w:tc>
          <w:tcPr>
            <w:tcW w:w="2127" w:type="dxa"/>
          </w:tcPr>
          <w:p w14:paraId="6BC60BA0" w14:textId="77777777" w:rsidR="00D52508" w:rsidRPr="00D52508" w:rsidRDefault="00D52508" w:rsidP="00D93775">
            <w:pPr>
              <w:widowControl/>
              <w:autoSpaceDE/>
              <w:autoSpaceDN/>
              <w:adjustRightInd/>
              <w:spacing w:after="160" w:line="259" w:lineRule="auto"/>
              <w:jc w:val="both"/>
              <w:rPr>
                <w:rFonts w:ascii="Calibri" w:eastAsia="Calibri" w:hAnsi="Calibri" w:cs="Times New Roman"/>
                <w:sz w:val="22"/>
                <w:szCs w:val="22"/>
                <w:lang w:eastAsia="en-US"/>
              </w:rPr>
            </w:pPr>
            <w:r w:rsidRPr="00D52508">
              <w:rPr>
                <w:rFonts w:ascii="Calibri" w:eastAsia="Calibri" w:hAnsi="Calibri" w:cs="Times New Roman"/>
                <w:sz w:val="22"/>
                <w:szCs w:val="22"/>
                <w:lang w:eastAsia="en-US"/>
              </w:rPr>
              <w:t>0,888Kg/m</w:t>
            </w:r>
          </w:p>
        </w:tc>
      </w:tr>
    </w:tbl>
    <w:p w14:paraId="7C3F5455"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p>
    <w:p w14:paraId="24934966" w14:textId="68BF46E4" w:rsidR="00D52508" w:rsidRPr="00D52508" w:rsidRDefault="00D52508" w:rsidP="00D93775">
      <w:pPr>
        <w:keepNext/>
        <w:keepLines/>
        <w:widowControl/>
        <w:shd w:val="clear" w:color="auto" w:fill="FFF2CC"/>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 xml:space="preserve">Poz No: </w:t>
      </w:r>
      <w:r w:rsidR="003E3564">
        <w:rPr>
          <w:rFonts w:ascii="Calibri" w:hAnsi="Calibri" w:cs="Calibri"/>
          <w:b/>
          <w:bCs/>
          <w:kern w:val="2"/>
          <w:sz w:val="22"/>
          <w:szCs w:val="22"/>
          <w:lang w:eastAsia="en-US"/>
        </w:rPr>
        <w:t>KOSB10</w:t>
      </w:r>
    </w:p>
    <w:p w14:paraId="4173A618" w14:textId="77777777" w:rsidR="00D52508" w:rsidRPr="00D52508" w:rsidRDefault="00D52508" w:rsidP="00D93775">
      <w:pPr>
        <w:keepNext/>
        <w:keepLines/>
        <w:widowControl/>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Tanımı: Ø 14- Ø 28 mm nervürlü beton çelik çubuğu, çubukların kesilmesi, bükülmesi ve yerine konulması.</w:t>
      </w:r>
    </w:p>
    <w:p w14:paraId="0CB7D0F8"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Nervürlü beton çelik çubuğunun detay projesine göre kesilip bükülerek hazırlanması yerine konması, bağlanması için demir, bağlama teli ve gerekli her türlü malzeme ve zayiatı, inşaat yerindeki yükleme, yatay ve düşey taşıma, boşaltma, işçilik, müteahhit genel giderleri ve kârı dâhil, 1 ton fiyatı:</w:t>
      </w:r>
    </w:p>
    <w:p w14:paraId="02D8834E"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b/>
          <w:bCs/>
          <w:kern w:val="2"/>
          <w:sz w:val="22"/>
          <w:szCs w:val="22"/>
          <w:lang w:eastAsia="en-US"/>
        </w:rPr>
        <w:t>Ölçü:</w:t>
      </w:r>
      <w:r w:rsidRPr="00D52508">
        <w:rPr>
          <w:rFonts w:ascii="AvenirNext-DemiBold" w:eastAsia="Calibri" w:hAnsi="AvenirNext-DemiBold" w:cs="Times New Roman"/>
          <w:color w:val="5B8AA2"/>
          <w:kern w:val="2"/>
          <w:sz w:val="22"/>
          <w:szCs w:val="22"/>
          <w:shd w:val="clear" w:color="auto" w:fill="F9F9F9"/>
          <w:lang w:eastAsia="en-US"/>
        </w:rPr>
        <w:t xml:space="preserve"> </w:t>
      </w:r>
    </w:p>
    <w:p w14:paraId="4731E635"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1) Betonarme proje demir donatı detaylarına göre kroşeler ile birlikte demirin boyu ölçülür.</w:t>
      </w:r>
    </w:p>
    <w:p w14:paraId="605952CD"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2) Çelik çubukların ağırlıkları aşağıdaki cetvelden alınır.</w:t>
      </w:r>
    </w:p>
    <w:p w14:paraId="5DCA6141"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3) Projede gösterilmeyen çelik çubuklar ve ekler hesaba katılmaz.</w:t>
      </w:r>
    </w:p>
    <w:p w14:paraId="3801F233"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4) Cetveldeki (m) ağırlıkları hesaba esastır. Bağlama teli, çelik çubuk sıraları arasında kullanılacak çelikler ve zayiat analizde dikkate alındığından, ayrıca ödeme yapılmaz.</w:t>
      </w:r>
    </w:p>
    <w:tbl>
      <w:tblPr>
        <w:tblStyle w:val="TabloKlavuzu1"/>
        <w:tblW w:w="0" w:type="auto"/>
        <w:tblLook w:val="04A0" w:firstRow="1" w:lastRow="0" w:firstColumn="1" w:lastColumn="0" w:noHBand="0" w:noVBand="1"/>
      </w:tblPr>
      <w:tblGrid>
        <w:gridCol w:w="1129"/>
        <w:gridCol w:w="2127"/>
      </w:tblGrid>
      <w:tr w:rsidR="00D52508" w:rsidRPr="00D52508" w14:paraId="0525625E" w14:textId="77777777" w:rsidTr="00D52508">
        <w:tc>
          <w:tcPr>
            <w:tcW w:w="1129" w:type="dxa"/>
            <w:shd w:val="clear" w:color="auto" w:fill="F2F2F2"/>
          </w:tcPr>
          <w:p w14:paraId="3DB56478" w14:textId="77777777" w:rsidR="00D52508" w:rsidRPr="00D52508" w:rsidRDefault="00D52508" w:rsidP="00D93775">
            <w:pPr>
              <w:widowControl/>
              <w:autoSpaceDE/>
              <w:autoSpaceDN/>
              <w:adjustRightInd/>
              <w:spacing w:after="160" w:line="259" w:lineRule="auto"/>
              <w:jc w:val="both"/>
              <w:rPr>
                <w:rFonts w:ascii="Calibri" w:eastAsia="Calibri" w:hAnsi="Calibri" w:cs="Calibri"/>
                <w:b/>
                <w:bCs/>
                <w:sz w:val="22"/>
                <w:szCs w:val="22"/>
                <w:lang w:eastAsia="en-US"/>
              </w:rPr>
            </w:pPr>
            <w:r w:rsidRPr="00D52508">
              <w:rPr>
                <w:rFonts w:ascii="Calibri" w:eastAsia="Calibri" w:hAnsi="Calibri" w:cs="Times New Roman"/>
                <w:b/>
                <w:bCs/>
                <w:sz w:val="22"/>
                <w:szCs w:val="22"/>
                <w:lang w:eastAsia="en-US"/>
              </w:rPr>
              <w:t>Çap (mm)</w:t>
            </w:r>
          </w:p>
        </w:tc>
        <w:tc>
          <w:tcPr>
            <w:tcW w:w="2127" w:type="dxa"/>
            <w:shd w:val="clear" w:color="auto" w:fill="F2F2F2"/>
          </w:tcPr>
          <w:p w14:paraId="72DC368B" w14:textId="77777777" w:rsidR="00D52508" w:rsidRPr="00D52508" w:rsidRDefault="00D52508" w:rsidP="00D93775">
            <w:pPr>
              <w:widowControl/>
              <w:autoSpaceDE/>
              <w:autoSpaceDN/>
              <w:adjustRightInd/>
              <w:spacing w:after="160" w:line="259" w:lineRule="auto"/>
              <w:jc w:val="both"/>
              <w:rPr>
                <w:rFonts w:ascii="Calibri" w:eastAsia="Calibri" w:hAnsi="Calibri" w:cs="Times New Roman"/>
                <w:b/>
                <w:bCs/>
                <w:sz w:val="22"/>
                <w:szCs w:val="22"/>
                <w:lang w:eastAsia="en-US"/>
              </w:rPr>
            </w:pPr>
            <w:r w:rsidRPr="00D52508">
              <w:rPr>
                <w:rFonts w:ascii="Calibri" w:eastAsia="Calibri" w:hAnsi="Calibri" w:cs="Times New Roman"/>
                <w:b/>
                <w:bCs/>
                <w:sz w:val="22"/>
                <w:szCs w:val="22"/>
                <w:lang w:eastAsia="en-US"/>
              </w:rPr>
              <w:t>Birim Ağırlığı (Kg/m)</w:t>
            </w:r>
          </w:p>
        </w:tc>
      </w:tr>
      <w:tr w:rsidR="00D52508" w:rsidRPr="00D52508" w14:paraId="3E576EC9" w14:textId="77777777" w:rsidTr="002D18FF">
        <w:tc>
          <w:tcPr>
            <w:tcW w:w="1129" w:type="dxa"/>
          </w:tcPr>
          <w:p w14:paraId="063B6AF9" w14:textId="77777777" w:rsidR="00D52508" w:rsidRPr="00D52508" w:rsidRDefault="00D52508" w:rsidP="00D93775">
            <w:pPr>
              <w:widowControl/>
              <w:autoSpaceDE/>
              <w:autoSpaceDN/>
              <w:adjustRightInd/>
              <w:spacing w:after="160" w:line="259" w:lineRule="auto"/>
              <w:jc w:val="both"/>
              <w:rPr>
                <w:rFonts w:ascii="Calibri" w:eastAsia="Calibri" w:hAnsi="Calibri" w:cs="Times New Roman"/>
                <w:sz w:val="22"/>
                <w:szCs w:val="22"/>
                <w:lang w:eastAsia="en-US"/>
              </w:rPr>
            </w:pPr>
            <w:r w:rsidRPr="00D52508">
              <w:rPr>
                <w:rFonts w:ascii="Calibri" w:eastAsia="Calibri" w:hAnsi="Calibri" w:cs="Times New Roman"/>
                <w:sz w:val="22"/>
                <w:szCs w:val="22"/>
                <w:lang w:eastAsia="en-US"/>
              </w:rPr>
              <w:t>Ø14</w:t>
            </w:r>
          </w:p>
        </w:tc>
        <w:tc>
          <w:tcPr>
            <w:tcW w:w="2127" w:type="dxa"/>
          </w:tcPr>
          <w:p w14:paraId="30837620" w14:textId="77777777" w:rsidR="00D52508" w:rsidRPr="00D52508" w:rsidRDefault="00D52508" w:rsidP="00D93775">
            <w:pPr>
              <w:widowControl/>
              <w:autoSpaceDE/>
              <w:autoSpaceDN/>
              <w:adjustRightInd/>
              <w:spacing w:after="160" w:line="259" w:lineRule="auto"/>
              <w:jc w:val="both"/>
              <w:rPr>
                <w:rFonts w:ascii="Calibri" w:eastAsia="Calibri" w:hAnsi="Calibri" w:cs="Times New Roman"/>
                <w:sz w:val="22"/>
                <w:szCs w:val="22"/>
                <w:lang w:eastAsia="en-US"/>
              </w:rPr>
            </w:pPr>
            <w:r w:rsidRPr="00D52508">
              <w:rPr>
                <w:rFonts w:ascii="Calibri" w:eastAsia="Calibri" w:hAnsi="Calibri" w:cs="Times New Roman"/>
                <w:sz w:val="22"/>
                <w:szCs w:val="22"/>
                <w:lang w:eastAsia="en-US"/>
              </w:rPr>
              <w:t>1,208Kg/m</w:t>
            </w:r>
          </w:p>
        </w:tc>
      </w:tr>
      <w:tr w:rsidR="00D52508" w:rsidRPr="00D52508" w14:paraId="4D664CF6" w14:textId="77777777" w:rsidTr="002D18FF">
        <w:tc>
          <w:tcPr>
            <w:tcW w:w="1129" w:type="dxa"/>
          </w:tcPr>
          <w:p w14:paraId="3B41E199" w14:textId="77777777" w:rsidR="00D52508" w:rsidRPr="00D52508" w:rsidRDefault="00D52508" w:rsidP="00D93775">
            <w:pPr>
              <w:widowControl/>
              <w:autoSpaceDE/>
              <w:autoSpaceDN/>
              <w:adjustRightInd/>
              <w:spacing w:after="160" w:line="259" w:lineRule="auto"/>
              <w:jc w:val="both"/>
              <w:rPr>
                <w:rFonts w:ascii="Calibri" w:eastAsia="Calibri" w:hAnsi="Calibri" w:cs="Times New Roman"/>
                <w:sz w:val="22"/>
                <w:szCs w:val="22"/>
                <w:lang w:eastAsia="en-US"/>
              </w:rPr>
            </w:pPr>
            <w:r w:rsidRPr="00D52508">
              <w:rPr>
                <w:rFonts w:ascii="Calibri" w:eastAsia="Calibri" w:hAnsi="Calibri" w:cs="Times New Roman"/>
                <w:sz w:val="22"/>
                <w:szCs w:val="22"/>
                <w:lang w:eastAsia="en-US"/>
              </w:rPr>
              <w:lastRenderedPageBreak/>
              <w:t>Ø16</w:t>
            </w:r>
          </w:p>
        </w:tc>
        <w:tc>
          <w:tcPr>
            <w:tcW w:w="2127" w:type="dxa"/>
          </w:tcPr>
          <w:p w14:paraId="6978767B" w14:textId="77777777" w:rsidR="00D52508" w:rsidRPr="00D52508" w:rsidRDefault="00D52508" w:rsidP="00D93775">
            <w:pPr>
              <w:widowControl/>
              <w:autoSpaceDE/>
              <w:autoSpaceDN/>
              <w:adjustRightInd/>
              <w:spacing w:after="160" w:line="259" w:lineRule="auto"/>
              <w:jc w:val="both"/>
              <w:rPr>
                <w:rFonts w:ascii="Calibri" w:eastAsia="Calibri" w:hAnsi="Calibri" w:cs="Times New Roman"/>
                <w:sz w:val="22"/>
                <w:szCs w:val="22"/>
                <w:lang w:eastAsia="en-US"/>
              </w:rPr>
            </w:pPr>
            <w:r w:rsidRPr="00D52508">
              <w:rPr>
                <w:rFonts w:ascii="Calibri" w:eastAsia="Calibri" w:hAnsi="Calibri" w:cs="Times New Roman"/>
                <w:sz w:val="22"/>
                <w:szCs w:val="22"/>
                <w:lang w:eastAsia="en-US"/>
              </w:rPr>
              <w:t>1,578Kg/m</w:t>
            </w:r>
          </w:p>
        </w:tc>
      </w:tr>
      <w:tr w:rsidR="00D52508" w:rsidRPr="00D52508" w14:paraId="4BA3643C" w14:textId="77777777" w:rsidTr="002D18FF">
        <w:tc>
          <w:tcPr>
            <w:tcW w:w="1129" w:type="dxa"/>
          </w:tcPr>
          <w:p w14:paraId="68A35201" w14:textId="77777777" w:rsidR="00D52508" w:rsidRPr="00D52508" w:rsidRDefault="00D52508" w:rsidP="00D93775">
            <w:pPr>
              <w:widowControl/>
              <w:autoSpaceDE/>
              <w:autoSpaceDN/>
              <w:adjustRightInd/>
              <w:spacing w:after="160" w:line="259" w:lineRule="auto"/>
              <w:jc w:val="both"/>
              <w:rPr>
                <w:rFonts w:ascii="Calibri" w:eastAsia="Calibri" w:hAnsi="Calibri" w:cs="Times New Roman"/>
                <w:sz w:val="22"/>
                <w:szCs w:val="22"/>
                <w:lang w:eastAsia="en-US"/>
              </w:rPr>
            </w:pPr>
            <w:r w:rsidRPr="00D52508">
              <w:rPr>
                <w:rFonts w:ascii="Calibri" w:eastAsia="Calibri" w:hAnsi="Calibri" w:cs="Times New Roman"/>
                <w:sz w:val="22"/>
                <w:szCs w:val="22"/>
                <w:lang w:eastAsia="en-US"/>
              </w:rPr>
              <w:t>Ø18</w:t>
            </w:r>
          </w:p>
        </w:tc>
        <w:tc>
          <w:tcPr>
            <w:tcW w:w="2127" w:type="dxa"/>
          </w:tcPr>
          <w:p w14:paraId="5C8DEBFE" w14:textId="77777777" w:rsidR="00D52508" w:rsidRPr="00D52508" w:rsidRDefault="00D52508" w:rsidP="00D93775">
            <w:pPr>
              <w:widowControl/>
              <w:autoSpaceDE/>
              <w:autoSpaceDN/>
              <w:adjustRightInd/>
              <w:spacing w:after="160" w:line="259" w:lineRule="auto"/>
              <w:jc w:val="both"/>
              <w:rPr>
                <w:rFonts w:ascii="Calibri" w:eastAsia="Calibri" w:hAnsi="Calibri" w:cs="Times New Roman"/>
                <w:sz w:val="22"/>
                <w:szCs w:val="22"/>
                <w:lang w:eastAsia="en-US"/>
              </w:rPr>
            </w:pPr>
            <w:r w:rsidRPr="00D52508">
              <w:rPr>
                <w:rFonts w:ascii="Calibri" w:eastAsia="Calibri" w:hAnsi="Calibri" w:cs="Times New Roman"/>
                <w:sz w:val="22"/>
                <w:szCs w:val="22"/>
                <w:lang w:eastAsia="en-US"/>
              </w:rPr>
              <w:t>1,998Kg/m</w:t>
            </w:r>
          </w:p>
        </w:tc>
      </w:tr>
      <w:tr w:rsidR="00D52508" w:rsidRPr="00D52508" w14:paraId="2A4CBA92" w14:textId="77777777" w:rsidTr="002D18FF">
        <w:tc>
          <w:tcPr>
            <w:tcW w:w="1129" w:type="dxa"/>
          </w:tcPr>
          <w:p w14:paraId="56494064" w14:textId="77777777" w:rsidR="00D52508" w:rsidRPr="00D52508" w:rsidRDefault="00D52508" w:rsidP="00D93775">
            <w:pPr>
              <w:widowControl/>
              <w:autoSpaceDE/>
              <w:autoSpaceDN/>
              <w:adjustRightInd/>
              <w:spacing w:after="160" w:line="259" w:lineRule="auto"/>
              <w:jc w:val="both"/>
              <w:rPr>
                <w:rFonts w:ascii="Calibri" w:eastAsia="Calibri" w:hAnsi="Calibri" w:cs="Times New Roman"/>
                <w:sz w:val="22"/>
                <w:szCs w:val="22"/>
                <w:lang w:eastAsia="en-US"/>
              </w:rPr>
            </w:pPr>
            <w:r w:rsidRPr="00D52508">
              <w:rPr>
                <w:rFonts w:ascii="Calibri" w:eastAsia="Calibri" w:hAnsi="Calibri" w:cs="Times New Roman"/>
                <w:sz w:val="22"/>
                <w:szCs w:val="22"/>
                <w:lang w:eastAsia="en-US"/>
              </w:rPr>
              <w:t>Ø20</w:t>
            </w:r>
          </w:p>
        </w:tc>
        <w:tc>
          <w:tcPr>
            <w:tcW w:w="2127" w:type="dxa"/>
          </w:tcPr>
          <w:p w14:paraId="53381A10" w14:textId="77777777" w:rsidR="00D52508" w:rsidRPr="00D52508" w:rsidRDefault="00D52508" w:rsidP="00D93775">
            <w:pPr>
              <w:widowControl/>
              <w:autoSpaceDE/>
              <w:autoSpaceDN/>
              <w:adjustRightInd/>
              <w:spacing w:after="160" w:line="259" w:lineRule="auto"/>
              <w:jc w:val="both"/>
              <w:rPr>
                <w:rFonts w:ascii="Calibri" w:eastAsia="Calibri" w:hAnsi="Calibri" w:cs="Times New Roman"/>
                <w:sz w:val="22"/>
                <w:szCs w:val="22"/>
                <w:lang w:eastAsia="en-US"/>
              </w:rPr>
            </w:pPr>
            <w:r w:rsidRPr="00D52508">
              <w:rPr>
                <w:rFonts w:ascii="Calibri" w:eastAsia="Calibri" w:hAnsi="Calibri" w:cs="Times New Roman"/>
                <w:sz w:val="22"/>
                <w:szCs w:val="22"/>
                <w:lang w:eastAsia="en-US"/>
              </w:rPr>
              <w:t>2,466Kg/m</w:t>
            </w:r>
          </w:p>
        </w:tc>
      </w:tr>
      <w:tr w:rsidR="00D52508" w:rsidRPr="00D52508" w14:paraId="5D9573FD" w14:textId="77777777" w:rsidTr="002D18FF">
        <w:tc>
          <w:tcPr>
            <w:tcW w:w="1129" w:type="dxa"/>
          </w:tcPr>
          <w:p w14:paraId="5C9E35F3" w14:textId="77777777" w:rsidR="00D52508" w:rsidRPr="00D52508" w:rsidRDefault="00D52508" w:rsidP="00D93775">
            <w:pPr>
              <w:widowControl/>
              <w:autoSpaceDE/>
              <w:autoSpaceDN/>
              <w:adjustRightInd/>
              <w:spacing w:after="160" w:line="259" w:lineRule="auto"/>
              <w:jc w:val="both"/>
              <w:rPr>
                <w:rFonts w:ascii="Calibri" w:eastAsia="Calibri" w:hAnsi="Calibri" w:cs="Times New Roman"/>
                <w:sz w:val="22"/>
                <w:szCs w:val="22"/>
                <w:lang w:eastAsia="en-US"/>
              </w:rPr>
            </w:pPr>
            <w:r w:rsidRPr="00D52508">
              <w:rPr>
                <w:rFonts w:ascii="Calibri" w:eastAsia="Calibri" w:hAnsi="Calibri" w:cs="Times New Roman"/>
                <w:sz w:val="22"/>
                <w:szCs w:val="22"/>
                <w:lang w:eastAsia="en-US"/>
              </w:rPr>
              <w:t>Ø22</w:t>
            </w:r>
          </w:p>
        </w:tc>
        <w:tc>
          <w:tcPr>
            <w:tcW w:w="2127" w:type="dxa"/>
          </w:tcPr>
          <w:p w14:paraId="3C888CFC" w14:textId="77777777" w:rsidR="00D52508" w:rsidRPr="00D52508" w:rsidRDefault="00D52508" w:rsidP="00D93775">
            <w:pPr>
              <w:widowControl/>
              <w:autoSpaceDE/>
              <w:autoSpaceDN/>
              <w:adjustRightInd/>
              <w:spacing w:after="160" w:line="259" w:lineRule="auto"/>
              <w:jc w:val="both"/>
              <w:rPr>
                <w:rFonts w:ascii="Calibri" w:eastAsia="Calibri" w:hAnsi="Calibri" w:cs="Times New Roman"/>
                <w:sz w:val="22"/>
                <w:szCs w:val="22"/>
                <w:lang w:eastAsia="en-US"/>
              </w:rPr>
            </w:pPr>
            <w:r w:rsidRPr="00D52508">
              <w:rPr>
                <w:rFonts w:ascii="Calibri" w:eastAsia="Calibri" w:hAnsi="Calibri" w:cs="Times New Roman"/>
                <w:sz w:val="22"/>
                <w:szCs w:val="22"/>
                <w:lang w:eastAsia="en-US"/>
              </w:rPr>
              <w:t>2,984Kg/m</w:t>
            </w:r>
          </w:p>
        </w:tc>
      </w:tr>
      <w:tr w:rsidR="00D52508" w:rsidRPr="00D52508" w14:paraId="341063F0" w14:textId="77777777" w:rsidTr="002D18FF">
        <w:tc>
          <w:tcPr>
            <w:tcW w:w="1129" w:type="dxa"/>
          </w:tcPr>
          <w:p w14:paraId="498FA5F3" w14:textId="77777777" w:rsidR="00D52508" w:rsidRPr="00D52508" w:rsidRDefault="00D52508" w:rsidP="00D93775">
            <w:pPr>
              <w:widowControl/>
              <w:autoSpaceDE/>
              <w:autoSpaceDN/>
              <w:adjustRightInd/>
              <w:spacing w:after="160" w:line="259" w:lineRule="auto"/>
              <w:jc w:val="both"/>
              <w:rPr>
                <w:rFonts w:ascii="Calibri" w:eastAsia="Calibri" w:hAnsi="Calibri" w:cs="Times New Roman"/>
                <w:sz w:val="22"/>
                <w:szCs w:val="22"/>
                <w:lang w:eastAsia="en-US"/>
              </w:rPr>
            </w:pPr>
            <w:r w:rsidRPr="00D52508">
              <w:rPr>
                <w:rFonts w:ascii="Calibri" w:eastAsia="Calibri" w:hAnsi="Calibri" w:cs="Times New Roman"/>
                <w:sz w:val="22"/>
                <w:szCs w:val="22"/>
                <w:lang w:eastAsia="en-US"/>
              </w:rPr>
              <w:t>Ø24</w:t>
            </w:r>
          </w:p>
        </w:tc>
        <w:tc>
          <w:tcPr>
            <w:tcW w:w="2127" w:type="dxa"/>
          </w:tcPr>
          <w:p w14:paraId="26DE2A7A" w14:textId="77777777" w:rsidR="00D52508" w:rsidRPr="00D52508" w:rsidRDefault="00D52508" w:rsidP="00D93775">
            <w:pPr>
              <w:widowControl/>
              <w:autoSpaceDE/>
              <w:autoSpaceDN/>
              <w:adjustRightInd/>
              <w:spacing w:after="160" w:line="259" w:lineRule="auto"/>
              <w:jc w:val="both"/>
              <w:rPr>
                <w:rFonts w:ascii="Calibri" w:eastAsia="Calibri" w:hAnsi="Calibri" w:cs="Times New Roman"/>
                <w:sz w:val="22"/>
                <w:szCs w:val="22"/>
                <w:lang w:eastAsia="en-US"/>
              </w:rPr>
            </w:pPr>
            <w:r w:rsidRPr="00D52508">
              <w:rPr>
                <w:rFonts w:ascii="Calibri" w:eastAsia="Calibri" w:hAnsi="Calibri" w:cs="Times New Roman"/>
                <w:sz w:val="22"/>
                <w:szCs w:val="22"/>
                <w:lang w:eastAsia="en-US"/>
              </w:rPr>
              <w:t>3,551Kg/m</w:t>
            </w:r>
          </w:p>
        </w:tc>
      </w:tr>
      <w:tr w:rsidR="00D52508" w:rsidRPr="00D52508" w14:paraId="18A547F2" w14:textId="77777777" w:rsidTr="002D18FF">
        <w:tc>
          <w:tcPr>
            <w:tcW w:w="1129" w:type="dxa"/>
          </w:tcPr>
          <w:p w14:paraId="73D6AAF4" w14:textId="77777777" w:rsidR="00D52508" w:rsidRPr="00D52508" w:rsidRDefault="00D52508" w:rsidP="00D93775">
            <w:pPr>
              <w:widowControl/>
              <w:autoSpaceDE/>
              <w:autoSpaceDN/>
              <w:adjustRightInd/>
              <w:spacing w:after="160" w:line="259" w:lineRule="auto"/>
              <w:jc w:val="both"/>
              <w:rPr>
                <w:rFonts w:ascii="Calibri" w:eastAsia="Calibri" w:hAnsi="Calibri" w:cs="Times New Roman"/>
                <w:sz w:val="22"/>
                <w:szCs w:val="22"/>
                <w:lang w:eastAsia="en-US"/>
              </w:rPr>
            </w:pPr>
            <w:r w:rsidRPr="00D52508">
              <w:rPr>
                <w:rFonts w:ascii="Calibri" w:eastAsia="Calibri" w:hAnsi="Calibri" w:cs="Times New Roman"/>
                <w:sz w:val="22"/>
                <w:szCs w:val="22"/>
                <w:lang w:eastAsia="en-US"/>
              </w:rPr>
              <w:t>Ø26</w:t>
            </w:r>
          </w:p>
        </w:tc>
        <w:tc>
          <w:tcPr>
            <w:tcW w:w="2127" w:type="dxa"/>
          </w:tcPr>
          <w:p w14:paraId="0D693866" w14:textId="77777777" w:rsidR="00D52508" w:rsidRPr="00D52508" w:rsidRDefault="00D52508" w:rsidP="00D93775">
            <w:pPr>
              <w:widowControl/>
              <w:autoSpaceDE/>
              <w:autoSpaceDN/>
              <w:adjustRightInd/>
              <w:spacing w:after="160" w:line="259" w:lineRule="auto"/>
              <w:jc w:val="both"/>
              <w:rPr>
                <w:rFonts w:ascii="Calibri" w:eastAsia="Calibri" w:hAnsi="Calibri" w:cs="Times New Roman"/>
                <w:sz w:val="22"/>
                <w:szCs w:val="22"/>
                <w:lang w:eastAsia="en-US"/>
              </w:rPr>
            </w:pPr>
            <w:r w:rsidRPr="00D52508">
              <w:rPr>
                <w:rFonts w:ascii="Calibri" w:eastAsia="Calibri" w:hAnsi="Calibri" w:cs="Times New Roman"/>
                <w:sz w:val="22"/>
                <w:szCs w:val="22"/>
                <w:lang w:eastAsia="en-US"/>
              </w:rPr>
              <w:t>4,168Kg/m</w:t>
            </w:r>
          </w:p>
        </w:tc>
      </w:tr>
      <w:tr w:rsidR="00D52508" w:rsidRPr="00D52508" w14:paraId="5D758031" w14:textId="77777777" w:rsidTr="002D18FF">
        <w:tc>
          <w:tcPr>
            <w:tcW w:w="1129" w:type="dxa"/>
          </w:tcPr>
          <w:p w14:paraId="17C5CCCF" w14:textId="77777777" w:rsidR="00D52508" w:rsidRPr="00D52508" w:rsidRDefault="00D52508" w:rsidP="00D93775">
            <w:pPr>
              <w:widowControl/>
              <w:autoSpaceDE/>
              <w:autoSpaceDN/>
              <w:adjustRightInd/>
              <w:spacing w:after="160" w:line="259" w:lineRule="auto"/>
              <w:jc w:val="both"/>
              <w:rPr>
                <w:rFonts w:ascii="Calibri" w:eastAsia="Calibri" w:hAnsi="Calibri" w:cs="Times New Roman"/>
                <w:sz w:val="22"/>
                <w:szCs w:val="22"/>
                <w:lang w:eastAsia="en-US"/>
              </w:rPr>
            </w:pPr>
            <w:r w:rsidRPr="00D52508">
              <w:rPr>
                <w:rFonts w:ascii="Calibri" w:eastAsia="Calibri" w:hAnsi="Calibri" w:cs="Times New Roman"/>
                <w:sz w:val="22"/>
                <w:szCs w:val="22"/>
                <w:lang w:eastAsia="en-US"/>
              </w:rPr>
              <w:t>Ø28</w:t>
            </w:r>
          </w:p>
        </w:tc>
        <w:tc>
          <w:tcPr>
            <w:tcW w:w="2127" w:type="dxa"/>
          </w:tcPr>
          <w:p w14:paraId="1A4ED607" w14:textId="77777777" w:rsidR="00D52508" w:rsidRPr="00D52508" w:rsidRDefault="00D52508" w:rsidP="00D93775">
            <w:pPr>
              <w:widowControl/>
              <w:autoSpaceDE/>
              <w:autoSpaceDN/>
              <w:adjustRightInd/>
              <w:spacing w:after="160" w:line="259" w:lineRule="auto"/>
              <w:jc w:val="both"/>
              <w:rPr>
                <w:rFonts w:ascii="Calibri" w:eastAsia="Calibri" w:hAnsi="Calibri" w:cs="Times New Roman"/>
                <w:sz w:val="22"/>
                <w:szCs w:val="22"/>
                <w:lang w:eastAsia="en-US"/>
              </w:rPr>
            </w:pPr>
            <w:r w:rsidRPr="00D52508">
              <w:rPr>
                <w:rFonts w:ascii="Calibri" w:eastAsia="Calibri" w:hAnsi="Calibri" w:cs="Times New Roman"/>
                <w:sz w:val="22"/>
                <w:szCs w:val="22"/>
                <w:lang w:eastAsia="en-US"/>
              </w:rPr>
              <w:t>4,834Kg/m</w:t>
            </w:r>
          </w:p>
        </w:tc>
      </w:tr>
    </w:tbl>
    <w:p w14:paraId="7FC3B3BC"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p>
    <w:p w14:paraId="30E29D18" w14:textId="43A1CFB5" w:rsidR="00D52508" w:rsidRPr="00D52508" w:rsidRDefault="00D52508" w:rsidP="00D93775">
      <w:pPr>
        <w:keepNext/>
        <w:keepLines/>
        <w:widowControl/>
        <w:shd w:val="clear" w:color="auto" w:fill="FFF2CC"/>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 xml:space="preserve">Poz No: </w:t>
      </w:r>
      <w:r w:rsidR="003E3564">
        <w:rPr>
          <w:rFonts w:ascii="Calibri" w:hAnsi="Calibri" w:cs="Calibri"/>
          <w:b/>
          <w:bCs/>
          <w:kern w:val="2"/>
          <w:sz w:val="22"/>
          <w:szCs w:val="22"/>
          <w:lang w:eastAsia="en-US"/>
        </w:rPr>
        <w:t>KOSB11</w:t>
      </w:r>
    </w:p>
    <w:p w14:paraId="00B17F29" w14:textId="77777777" w:rsidR="00D52508" w:rsidRPr="00D52508" w:rsidRDefault="00D52508" w:rsidP="00D93775">
      <w:pPr>
        <w:keepNext/>
        <w:keepLines/>
        <w:widowControl/>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Tanımı: Çelik borudan kalıp iskelesi yapılması (4,01-6,00 m arası)</w:t>
      </w:r>
    </w:p>
    <w:p w14:paraId="3467E86A"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İdarece lüzum görüldüğünde, standardına ve onaylanmış projesine göre yüksekliği bu poz kapsamına giren yapı ve sınai imalâta çelik borudan taşıyıcı iskelenin gerekli güvenlik önlemleri alınarak kurulması ve sökülmesi, her türlü malzeme ve zayiatı, inşaat yerindeki yükleme, yatay ve düşey taşıma, boşaltma işçilik, araç ve gereç giderleri, yüklenici genel giderleri ve kârı dâhil, 1 m³ fiyatı:</w:t>
      </w:r>
    </w:p>
    <w:p w14:paraId="114BFDE8"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b/>
          <w:bCs/>
          <w:kern w:val="2"/>
          <w:sz w:val="22"/>
          <w:szCs w:val="22"/>
          <w:lang w:eastAsia="en-US"/>
        </w:rPr>
        <w:t>Ölçü:</w:t>
      </w:r>
      <w:r w:rsidRPr="00D52508">
        <w:rPr>
          <w:rFonts w:ascii="AvenirNext-DemiBold" w:eastAsia="Calibri" w:hAnsi="AvenirNext-DemiBold" w:cs="Times New Roman"/>
          <w:color w:val="5B8AA2"/>
          <w:kern w:val="2"/>
          <w:sz w:val="22"/>
          <w:szCs w:val="22"/>
          <w:shd w:val="clear" w:color="auto" w:fill="F9F9F9"/>
          <w:lang w:eastAsia="en-US"/>
        </w:rPr>
        <w:t xml:space="preserve"> </w:t>
      </w:r>
    </w:p>
    <w:p w14:paraId="2B5872A1"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1) Bu ölçü kapsamına giren yapı ve sınaî imalâtın kalıp gören yüzü ile iskelenin isnat ettiği zemin arasındaki boşluk hesaplanır. Tavan meyilli olduğu takdirde vasati irtifa esas alınır.</w:t>
      </w:r>
    </w:p>
    <w:p w14:paraId="7B32554D"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2) Bu poz tünel veya galerilere uygulandığında galeri veya tünel kemerinin alt yüzeyi ile iskelenin isnat ettiği zemin arasındaki boşluk hesaplanır.</w:t>
      </w:r>
    </w:p>
    <w:p w14:paraId="54FF661E"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3) Bu ölçü kapsamına giren su deposu inşaatı iskelelerinde bu poz uygulanır. Bu takdirde beton su deposu tavanı ile iskelenin isnat ettiği zemin arasındaki boşluk hesaplanır.</w:t>
      </w:r>
    </w:p>
    <w:p w14:paraId="64FD67C9"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4) Döşeme ile birlikte inşa edilmeyen çerçeve, kiriş ve kolonlar için gerekli taşıyıcı iskele genişliği idarece tespit edilir.</w:t>
      </w:r>
    </w:p>
    <w:p w14:paraId="68837085" w14:textId="77777777" w:rsidR="00D52508" w:rsidRPr="00D52508" w:rsidRDefault="00D52508" w:rsidP="00D93775">
      <w:pPr>
        <w:widowControl/>
        <w:autoSpaceDE/>
        <w:autoSpaceDN/>
        <w:adjustRightInd/>
        <w:spacing w:after="160" w:line="259" w:lineRule="auto"/>
        <w:ind w:firstLine="360"/>
        <w:jc w:val="both"/>
        <w:rPr>
          <w:rFonts w:ascii="AvenirNext-DemiBold" w:eastAsia="Calibri" w:hAnsi="AvenirNext-DemiBold" w:cs="Times New Roman"/>
          <w:color w:val="5B8AA2"/>
          <w:kern w:val="2"/>
          <w:sz w:val="22"/>
          <w:szCs w:val="22"/>
          <w:shd w:val="clear" w:color="auto" w:fill="F9F9F9"/>
          <w:lang w:eastAsia="en-US"/>
        </w:rPr>
      </w:pPr>
      <w:r w:rsidRPr="00D52508">
        <w:rPr>
          <w:rFonts w:ascii="Calibri" w:eastAsia="Calibri" w:hAnsi="Calibri" w:cs="Times New Roman"/>
          <w:b/>
          <w:bCs/>
          <w:kern w:val="2"/>
          <w:sz w:val="22"/>
          <w:szCs w:val="22"/>
          <w:lang w:eastAsia="en-US"/>
        </w:rPr>
        <w:t>Not:</w:t>
      </w:r>
      <w:r w:rsidRPr="00D52508">
        <w:rPr>
          <w:rFonts w:ascii="AvenirNext-DemiBold" w:eastAsia="Calibri" w:hAnsi="AvenirNext-DemiBold" w:cs="Times New Roman"/>
          <w:color w:val="5B8AA2"/>
          <w:kern w:val="2"/>
          <w:sz w:val="22"/>
          <w:szCs w:val="22"/>
          <w:shd w:val="clear" w:color="auto" w:fill="F9F9F9"/>
          <w:lang w:eastAsia="en-US"/>
        </w:rPr>
        <w:t xml:space="preserve"> </w:t>
      </w:r>
    </w:p>
    <w:p w14:paraId="15808ABE" w14:textId="17348261"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1) İskele ve kalıpta kullanılan çelik boru ve kerestelerin hacimleri ile boşluk içindeki inşaat elemanlarının (guseler, kiriş, kolon, perde, su deposu ve benzeri inşaat elemanlarının ..) hacimleri iskele boşluk hacminden düşülmez.</w:t>
      </w:r>
    </w:p>
    <w:p w14:paraId="7F574820"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2) Yapılarda betonarme saçak, balkon, beton, betonarme istinat duvarları, perdeler ve benzeri imalâtın kalıplarını, tutan, taşıyan üçgen şeklindeki iskele boşluk hacimleri hesaplanır. Üçgen yatay boyu kalıp yüksekliğinin yarısından fazla olamaz.</w:t>
      </w:r>
    </w:p>
    <w:p w14:paraId="5277012A"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3) Bir metreden az yükseklikteki beton duvar ters kirişler genişliği 0,50 m den az olan portafo ve saçaklar ve açıklığı 1,50 m den az olan kapı pencere lentoları için iskele bedeli verilmez.</w:t>
      </w:r>
    </w:p>
    <w:p w14:paraId="3A7486BE"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4) Betonarme tabliyeler için kalıp iskelesi kurulmuş olacağından bina içerisinde kalan beton ve betonarme perdeler, müstakil kolonlar ve benzeri imalatlar için ayrıca kalıp iskelesi bedeli verilmez.</w:t>
      </w:r>
    </w:p>
    <w:p w14:paraId="236202BD"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5) Özel kayar kalıpla yapılacak inşaat veya imalatın kalıp iskelesi için bu fiyat uygulanmaz.</w:t>
      </w:r>
    </w:p>
    <w:p w14:paraId="020FCCBA"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6) İskeleden çıkan malzeme yükleniciye aittir.</w:t>
      </w:r>
    </w:p>
    <w:p w14:paraId="54E49CD6" w14:textId="77777777" w:rsidR="00D52508" w:rsidRPr="00D52508" w:rsidRDefault="00D52508" w:rsidP="00D93775">
      <w:pPr>
        <w:keepNext/>
        <w:keepLines/>
        <w:widowControl/>
        <w:numPr>
          <w:ilvl w:val="0"/>
          <w:numId w:val="19"/>
        </w:numPr>
        <w:shd w:val="clear" w:color="auto" w:fill="D9D9D9"/>
        <w:tabs>
          <w:tab w:val="left" w:pos="0"/>
        </w:tabs>
        <w:autoSpaceDE/>
        <w:autoSpaceDN/>
        <w:adjustRightInd/>
        <w:spacing w:after="80" w:line="259" w:lineRule="auto"/>
        <w:ind w:left="426" w:hanging="426"/>
        <w:jc w:val="both"/>
        <w:outlineLvl w:val="0"/>
        <w:rPr>
          <w:rFonts w:ascii="Calibri" w:hAnsi="Calibri" w:cs="Calibri"/>
          <w:b/>
          <w:bCs/>
          <w:kern w:val="2"/>
          <w:sz w:val="28"/>
          <w:szCs w:val="28"/>
          <w:lang w:eastAsia="en-US"/>
        </w:rPr>
      </w:pPr>
      <w:r w:rsidRPr="00D52508">
        <w:rPr>
          <w:rFonts w:ascii="Calibri" w:hAnsi="Calibri" w:cs="Calibri"/>
          <w:b/>
          <w:bCs/>
          <w:kern w:val="2"/>
          <w:sz w:val="28"/>
          <w:szCs w:val="28"/>
          <w:lang w:eastAsia="en-US"/>
        </w:rPr>
        <w:lastRenderedPageBreak/>
        <w:t>İZOLASYON İŞLERİ</w:t>
      </w:r>
    </w:p>
    <w:p w14:paraId="61619E79" w14:textId="5C2A89AB" w:rsidR="00D52508" w:rsidRPr="00D52508" w:rsidRDefault="00D52508" w:rsidP="00D93775">
      <w:pPr>
        <w:keepNext/>
        <w:keepLines/>
        <w:widowControl/>
        <w:shd w:val="clear" w:color="auto" w:fill="FFF2CC"/>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 xml:space="preserve">Poz No: </w:t>
      </w:r>
      <w:r w:rsidR="003E3564">
        <w:rPr>
          <w:rFonts w:ascii="Calibri" w:hAnsi="Calibri" w:cs="Calibri"/>
          <w:b/>
          <w:bCs/>
          <w:kern w:val="2"/>
          <w:sz w:val="22"/>
          <w:szCs w:val="22"/>
          <w:lang w:eastAsia="en-US"/>
        </w:rPr>
        <w:t>KOSB12</w:t>
      </w:r>
    </w:p>
    <w:p w14:paraId="790974E6" w14:textId="77777777" w:rsidR="00D52508" w:rsidRPr="00D52508" w:rsidRDefault="00D52508" w:rsidP="00D93775">
      <w:pPr>
        <w:keepNext/>
        <w:keepLines/>
        <w:widowControl/>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Tanımı: Ø 160 mm anma çaplı, PVC esaslı koruge drenaj borusunun temini ve yerine döşenmesi</w:t>
      </w:r>
    </w:p>
    <w:p w14:paraId="7AD69FCD"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Ø 160 mm anma çaplı PVC esaslı Koruge drenaj borularının drenaj için hazırlanmış olan hendeğe indirilip yerine döşenmesi, her türlü malzeme ve zaiyati, işçilik araç ve gereç giderleri, iş yerinde yükleme, yatay ve düşey taşıma, boşaltma, yüklenici genel gideleri ve karı dahil 1 m fiyatı:</w:t>
      </w:r>
    </w:p>
    <w:p w14:paraId="16BD6C3E"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b/>
          <w:bCs/>
          <w:kern w:val="2"/>
          <w:sz w:val="22"/>
          <w:szCs w:val="22"/>
          <w:lang w:eastAsia="en-US"/>
        </w:rPr>
        <w:t>Ölçü:</w:t>
      </w:r>
      <w:r w:rsidRPr="00D52508">
        <w:rPr>
          <w:rFonts w:ascii="AvenirNext-DemiBold" w:eastAsia="Calibri" w:hAnsi="AvenirNext-DemiBold" w:cs="Times New Roman"/>
          <w:color w:val="5B8AA2"/>
          <w:kern w:val="2"/>
          <w:sz w:val="22"/>
          <w:szCs w:val="22"/>
          <w:shd w:val="clear" w:color="auto" w:fill="F9F9F9"/>
          <w:lang w:eastAsia="en-US"/>
        </w:rPr>
        <w:t xml:space="preserve"> </w:t>
      </w:r>
      <w:r w:rsidRPr="00D52508">
        <w:rPr>
          <w:rFonts w:ascii="Calibri" w:eastAsia="Calibri" w:hAnsi="Calibri" w:cs="Times New Roman"/>
          <w:kern w:val="2"/>
          <w:sz w:val="22"/>
          <w:szCs w:val="22"/>
          <w:lang w:eastAsia="en-US"/>
        </w:rPr>
        <w:t>Projesi üzerinden drenaj borusu döşenen alan m olarak hesaplanır.</w:t>
      </w:r>
    </w:p>
    <w:p w14:paraId="7BEE483B"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b/>
          <w:bCs/>
          <w:kern w:val="2"/>
          <w:sz w:val="22"/>
          <w:szCs w:val="22"/>
          <w:lang w:eastAsia="en-US"/>
        </w:rPr>
        <w:t>Not:</w:t>
      </w:r>
      <w:r w:rsidRPr="00D52508">
        <w:rPr>
          <w:rFonts w:ascii="Calibri" w:eastAsia="Calibri" w:hAnsi="Calibri" w:cs="Times New Roman"/>
          <w:kern w:val="2"/>
          <w:sz w:val="22"/>
          <w:szCs w:val="22"/>
          <w:lang w:eastAsia="en-US"/>
        </w:rPr>
        <w:t xml:space="preserve"> Drenaj borusunun döşeneceği hendeğin kazılması, drenaj temel tabanına konulacak malzeme veya beton tabakası, drenajın yan ve üstünün uygun boyutta malzeme ile doldurulması ve sıkıştırılması bedelleri kendi pozundan ödenir.</w:t>
      </w:r>
    </w:p>
    <w:p w14:paraId="7F560B19" w14:textId="2E2A014F" w:rsidR="00D52508" w:rsidRPr="00D52508" w:rsidRDefault="00D52508" w:rsidP="00D93775">
      <w:pPr>
        <w:keepNext/>
        <w:keepLines/>
        <w:widowControl/>
        <w:shd w:val="clear" w:color="auto" w:fill="FFF2CC"/>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 xml:space="preserve">Poz No: </w:t>
      </w:r>
      <w:r w:rsidR="003E3564">
        <w:rPr>
          <w:rFonts w:ascii="Calibri" w:hAnsi="Calibri" w:cs="Calibri"/>
          <w:b/>
          <w:bCs/>
          <w:kern w:val="2"/>
          <w:sz w:val="22"/>
          <w:szCs w:val="22"/>
          <w:lang w:eastAsia="en-US"/>
        </w:rPr>
        <w:t>KOSB13</w:t>
      </w:r>
    </w:p>
    <w:p w14:paraId="22F4AE1A" w14:textId="77777777" w:rsidR="00D52508" w:rsidRPr="00D52508" w:rsidRDefault="00D52508" w:rsidP="00D93775">
      <w:pPr>
        <w:keepNext/>
        <w:keepLines/>
        <w:widowControl/>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Tanımı: 250 gr/m² ağırlıkta geotekstil keçe sarılması</w:t>
      </w:r>
    </w:p>
    <w:p w14:paraId="1FC7E434"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kern w:val="2"/>
          <w:sz w:val="22"/>
          <w:szCs w:val="22"/>
          <w:lang w:eastAsia="en-US"/>
        </w:rPr>
        <w:t>İdarece onanmış proje ve detayına uygun olarak temelde veya terasta izolasyonu korumak amacıyla 250 gr/m² ağırlığında geotekstil keçenin ek yerleri en az 10 cm bindirilerek serilmesi, inşaat yerinde yükleme, yatay düşey taşıma ve boşaltma, her türlü malzeme ve zaiyatı, işçilik araç ve gereç giderleri, gerektiğinde çalışma sehpaları kurulması ve sökülmesi ile yüklenici genel giderleri ve karı dahil 1 m² fiyatı:</w:t>
      </w:r>
    </w:p>
    <w:p w14:paraId="528A60AD"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b/>
          <w:bCs/>
          <w:kern w:val="2"/>
          <w:sz w:val="22"/>
          <w:szCs w:val="22"/>
          <w:lang w:eastAsia="en-US"/>
        </w:rPr>
        <w:t>Ölçü:</w:t>
      </w:r>
      <w:r w:rsidRPr="00D52508">
        <w:rPr>
          <w:rFonts w:ascii="AvenirNext-DemiBold" w:eastAsia="Calibri" w:hAnsi="AvenirNext-DemiBold" w:cs="Times New Roman"/>
          <w:color w:val="5B8AA2"/>
          <w:kern w:val="2"/>
          <w:sz w:val="22"/>
          <w:szCs w:val="22"/>
          <w:shd w:val="clear" w:color="auto" w:fill="F9F9F9"/>
          <w:lang w:eastAsia="en-US"/>
        </w:rPr>
        <w:t xml:space="preserve"> </w:t>
      </w:r>
      <w:r w:rsidRPr="00D52508">
        <w:rPr>
          <w:rFonts w:ascii="Calibri" w:eastAsia="Calibri" w:hAnsi="Calibri" w:cs="Times New Roman"/>
          <w:kern w:val="2"/>
          <w:sz w:val="22"/>
          <w:szCs w:val="22"/>
          <w:lang w:eastAsia="en-US"/>
        </w:rPr>
        <w:t>Projedeki ölçülere göre keçe serilen bütün yüzeyler hesaplanır.</w:t>
      </w:r>
    </w:p>
    <w:p w14:paraId="21ABB91F" w14:textId="77777777" w:rsidR="00D52508" w:rsidRPr="00D52508" w:rsidRDefault="00D52508"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b/>
          <w:bCs/>
          <w:kern w:val="2"/>
          <w:sz w:val="22"/>
          <w:szCs w:val="22"/>
          <w:lang w:eastAsia="en-US"/>
        </w:rPr>
        <w:t>Not:</w:t>
      </w:r>
      <w:r w:rsidRPr="00D52508">
        <w:rPr>
          <w:rFonts w:ascii="Calibri" w:eastAsia="Calibri" w:hAnsi="Calibri" w:cs="Times New Roman"/>
          <w:kern w:val="2"/>
          <w:sz w:val="22"/>
          <w:szCs w:val="22"/>
          <w:lang w:eastAsia="en-US"/>
        </w:rPr>
        <w:t xml:space="preserve"> Proje ve şartnamesinde ağırlık dışında test standartlarına göre ölçülebilir farklı özellikler aranan hallerde bu tarif uygulanmaz</w:t>
      </w:r>
    </w:p>
    <w:p w14:paraId="63431444" w14:textId="1EF1DC37" w:rsidR="00D93775" w:rsidRPr="00D52508" w:rsidRDefault="00D93775" w:rsidP="00D93775">
      <w:pPr>
        <w:keepNext/>
        <w:keepLines/>
        <w:widowControl/>
        <w:shd w:val="clear" w:color="auto" w:fill="FFF2CC"/>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 xml:space="preserve">Poz No: </w:t>
      </w:r>
      <w:r w:rsidR="003E3564">
        <w:rPr>
          <w:rFonts w:ascii="Calibri" w:hAnsi="Calibri" w:cs="Calibri"/>
          <w:b/>
          <w:bCs/>
          <w:kern w:val="2"/>
          <w:sz w:val="22"/>
          <w:szCs w:val="22"/>
          <w:lang w:eastAsia="en-US"/>
        </w:rPr>
        <w:t>KOSB14</w:t>
      </w:r>
    </w:p>
    <w:p w14:paraId="7B5D1686" w14:textId="77777777" w:rsidR="00D93775" w:rsidRPr="00D93775" w:rsidRDefault="00D93775" w:rsidP="00D93775">
      <w:pPr>
        <w:keepNext/>
        <w:keepLines/>
        <w:widowControl/>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 xml:space="preserve">Tanımı: </w:t>
      </w:r>
      <w:r w:rsidRPr="00D93775">
        <w:rPr>
          <w:rFonts w:ascii="Calibri" w:hAnsi="Calibri" w:cs="Calibri"/>
          <w:b/>
          <w:bCs/>
          <w:kern w:val="2"/>
          <w:sz w:val="22"/>
          <w:szCs w:val="22"/>
          <w:lang w:eastAsia="en-US"/>
        </w:rPr>
        <w:t>Bodrum perdelerinde su yalıtımı üzerine HDPE esaslı drenaj ve koruma levhası temini ve</w:t>
      </w:r>
    </w:p>
    <w:p w14:paraId="1F6D4E65" w14:textId="3D35FA02" w:rsidR="00D93775" w:rsidRPr="00D52508" w:rsidRDefault="00D93775" w:rsidP="00D93775">
      <w:pPr>
        <w:keepNext/>
        <w:keepLines/>
        <w:widowControl/>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93775">
        <w:rPr>
          <w:rFonts w:ascii="Calibri" w:hAnsi="Calibri" w:cs="Calibri"/>
          <w:b/>
          <w:bCs/>
          <w:kern w:val="2"/>
          <w:sz w:val="22"/>
          <w:szCs w:val="22"/>
          <w:lang w:eastAsia="en-US"/>
        </w:rPr>
        <w:t>yerine döşenmesi (150≤basınç dayanımı&lt;200 KN/m2)</w:t>
      </w:r>
    </w:p>
    <w:p w14:paraId="2D498089" w14:textId="77777777" w:rsidR="00D93775" w:rsidRDefault="00D93775"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93775">
        <w:rPr>
          <w:rFonts w:ascii="Calibri" w:eastAsia="Calibri" w:hAnsi="Calibri" w:cs="Times New Roman"/>
          <w:kern w:val="2"/>
          <w:sz w:val="22"/>
          <w:szCs w:val="22"/>
          <w:lang w:eastAsia="en-US"/>
        </w:rPr>
        <w:t>İdarece onaylanmış proje ve detaylarına göre bodrum perdelerinde detayına uygun şekilde yapılmış su yalıtım üzerine m²'de 4 adet sarf edilecek şekilde izolasyon pimlerinin baş taraflarından yapıştırılması, HDPE esaslı drenaj ve koruma levhasının kabarcıklı</w:t>
      </w:r>
      <w:r>
        <w:rPr>
          <w:rFonts w:ascii="Calibri" w:eastAsia="Calibri" w:hAnsi="Calibri" w:cs="Times New Roman"/>
          <w:kern w:val="2"/>
          <w:sz w:val="22"/>
          <w:szCs w:val="22"/>
          <w:lang w:eastAsia="en-US"/>
        </w:rPr>
        <w:t xml:space="preserve"> </w:t>
      </w:r>
      <w:r w:rsidRPr="00D93775">
        <w:rPr>
          <w:rFonts w:ascii="Calibri" w:eastAsia="Calibri" w:hAnsi="Calibri" w:cs="Times New Roman"/>
          <w:kern w:val="2"/>
          <w:sz w:val="22"/>
          <w:szCs w:val="22"/>
          <w:lang w:eastAsia="en-US"/>
        </w:rPr>
        <w:t>tarafından ek yerleri minimum 10 cm binecek şekilde pimler vasıtası ile yüzeye sabitlenmesi, inşaat yerindeki yükleme, yatay ve</w:t>
      </w:r>
      <w:r>
        <w:rPr>
          <w:rFonts w:ascii="Calibri" w:eastAsia="Calibri" w:hAnsi="Calibri" w:cs="Times New Roman"/>
          <w:kern w:val="2"/>
          <w:sz w:val="22"/>
          <w:szCs w:val="22"/>
          <w:lang w:eastAsia="en-US"/>
        </w:rPr>
        <w:t xml:space="preserve"> </w:t>
      </w:r>
      <w:r w:rsidRPr="00D93775">
        <w:rPr>
          <w:rFonts w:ascii="Calibri" w:eastAsia="Calibri" w:hAnsi="Calibri" w:cs="Times New Roman"/>
          <w:kern w:val="2"/>
          <w:sz w:val="22"/>
          <w:szCs w:val="22"/>
          <w:lang w:eastAsia="en-US"/>
        </w:rPr>
        <w:t>düşey taşıma, boşaltma, her türlü malzeme ve zaiyatı, işçilik araç ve gereç giderleri, yüklenici genel giderleri ve karı dahil, 1 m²</w:t>
      </w:r>
      <w:r>
        <w:rPr>
          <w:rFonts w:ascii="Calibri" w:eastAsia="Calibri" w:hAnsi="Calibri" w:cs="Times New Roman"/>
          <w:kern w:val="2"/>
          <w:sz w:val="22"/>
          <w:szCs w:val="22"/>
          <w:lang w:eastAsia="en-US"/>
        </w:rPr>
        <w:t xml:space="preserve"> </w:t>
      </w:r>
      <w:r w:rsidRPr="00D93775">
        <w:rPr>
          <w:rFonts w:ascii="Calibri" w:eastAsia="Calibri" w:hAnsi="Calibri" w:cs="Times New Roman"/>
          <w:kern w:val="2"/>
          <w:sz w:val="22"/>
          <w:szCs w:val="22"/>
          <w:lang w:eastAsia="en-US"/>
        </w:rPr>
        <w:t>fiyatı:</w:t>
      </w:r>
    </w:p>
    <w:p w14:paraId="3BE2D515" w14:textId="77777777" w:rsidR="00D93775" w:rsidRDefault="00D93775"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b/>
          <w:bCs/>
          <w:kern w:val="2"/>
          <w:sz w:val="22"/>
          <w:szCs w:val="22"/>
          <w:lang w:eastAsia="en-US"/>
        </w:rPr>
        <w:t>Ölçü:</w:t>
      </w:r>
      <w:r w:rsidRPr="00D52508">
        <w:rPr>
          <w:rFonts w:ascii="AvenirNext-DemiBold" w:eastAsia="Calibri" w:hAnsi="AvenirNext-DemiBold" w:cs="Times New Roman"/>
          <w:color w:val="5B8AA2"/>
          <w:kern w:val="2"/>
          <w:sz w:val="22"/>
          <w:szCs w:val="22"/>
          <w:shd w:val="clear" w:color="auto" w:fill="F9F9F9"/>
          <w:lang w:eastAsia="en-US"/>
        </w:rPr>
        <w:t xml:space="preserve"> </w:t>
      </w:r>
      <w:r w:rsidRPr="00D93775">
        <w:rPr>
          <w:rFonts w:ascii="Calibri" w:eastAsia="Calibri" w:hAnsi="Calibri" w:cs="Times New Roman"/>
          <w:kern w:val="2"/>
          <w:sz w:val="22"/>
          <w:szCs w:val="22"/>
          <w:lang w:eastAsia="en-US"/>
        </w:rPr>
        <w:t>Projesi üzerinden levha döşenen alan m² olarak hesaplanır.</w:t>
      </w:r>
    </w:p>
    <w:p w14:paraId="132B5754" w14:textId="77777777" w:rsidR="00D93775" w:rsidRDefault="00D93775"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b/>
          <w:bCs/>
          <w:kern w:val="2"/>
          <w:sz w:val="22"/>
          <w:szCs w:val="22"/>
          <w:lang w:eastAsia="en-US"/>
        </w:rPr>
        <w:t>Not:</w:t>
      </w:r>
      <w:r w:rsidRPr="00D52508">
        <w:rPr>
          <w:rFonts w:ascii="Calibri" w:eastAsia="Calibri" w:hAnsi="Calibri" w:cs="Times New Roman"/>
          <w:kern w:val="2"/>
          <w:sz w:val="22"/>
          <w:szCs w:val="22"/>
          <w:lang w:eastAsia="en-US"/>
        </w:rPr>
        <w:t xml:space="preserve"> </w:t>
      </w:r>
    </w:p>
    <w:p w14:paraId="40BAFE99" w14:textId="28EC7AAF" w:rsidR="00D93775" w:rsidRPr="00D93775" w:rsidRDefault="00D93775"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93775">
        <w:rPr>
          <w:rFonts w:ascii="Calibri" w:eastAsia="Calibri" w:hAnsi="Calibri" w:cs="Times New Roman"/>
          <w:kern w:val="2"/>
          <w:sz w:val="22"/>
          <w:szCs w:val="22"/>
          <w:lang w:eastAsia="en-US"/>
        </w:rPr>
        <w:t>1) Yatay uygulamada bu poz kullanılmaz.</w:t>
      </w:r>
    </w:p>
    <w:p w14:paraId="7FEDFDE9" w14:textId="00C1FD7F" w:rsidR="00D93775" w:rsidRDefault="00D93775"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93775">
        <w:rPr>
          <w:rFonts w:ascii="Calibri" w:eastAsia="Calibri" w:hAnsi="Calibri" w:cs="Times New Roman"/>
          <w:kern w:val="2"/>
          <w:sz w:val="22"/>
          <w:szCs w:val="22"/>
          <w:lang w:eastAsia="en-US"/>
        </w:rPr>
        <w:t>2) Drenaj levhasının bitiş noktasında</w:t>
      </w:r>
      <w:r>
        <w:rPr>
          <w:rFonts w:ascii="Calibri" w:eastAsia="Calibri" w:hAnsi="Calibri" w:cs="Times New Roman"/>
          <w:kern w:val="2"/>
          <w:sz w:val="22"/>
          <w:szCs w:val="22"/>
          <w:lang w:eastAsia="en-US"/>
        </w:rPr>
        <w:t xml:space="preserve"> </w:t>
      </w:r>
      <w:r w:rsidRPr="00D93775">
        <w:rPr>
          <w:rFonts w:ascii="Calibri" w:eastAsia="Calibri" w:hAnsi="Calibri" w:cs="Times New Roman"/>
          <w:kern w:val="2"/>
          <w:sz w:val="22"/>
          <w:szCs w:val="22"/>
          <w:lang w:eastAsia="en-US"/>
        </w:rPr>
        <w:t>(en üst kotu) baskı çıtası uygulanması halinde bedeli kendi pozundan ödenir</w:t>
      </w:r>
    </w:p>
    <w:p w14:paraId="73A1CBC9" w14:textId="77777777" w:rsidR="00224C60" w:rsidRDefault="00224C60"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p>
    <w:p w14:paraId="1007DC10" w14:textId="77777777" w:rsidR="00224C60" w:rsidRDefault="00224C60"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p>
    <w:p w14:paraId="37687C75" w14:textId="77777777" w:rsidR="00224C60" w:rsidRDefault="00224C60"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p>
    <w:p w14:paraId="31F335FE" w14:textId="48EA9416" w:rsidR="00D93775" w:rsidRPr="00D52508" w:rsidRDefault="00D93775" w:rsidP="00D93775">
      <w:pPr>
        <w:keepNext/>
        <w:keepLines/>
        <w:widowControl/>
        <w:shd w:val="clear" w:color="auto" w:fill="FFF2CC"/>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lastRenderedPageBreak/>
        <w:t xml:space="preserve">Poz No: </w:t>
      </w:r>
      <w:r w:rsidR="003E3564">
        <w:rPr>
          <w:rFonts w:ascii="Calibri" w:hAnsi="Calibri" w:cs="Calibri"/>
          <w:b/>
          <w:bCs/>
          <w:kern w:val="2"/>
          <w:sz w:val="22"/>
          <w:szCs w:val="22"/>
          <w:lang w:eastAsia="en-US"/>
        </w:rPr>
        <w:t>KOSB15</w:t>
      </w:r>
    </w:p>
    <w:p w14:paraId="0CDEBF74" w14:textId="77777777" w:rsidR="00224C60" w:rsidRPr="00224C60" w:rsidRDefault="00D93775" w:rsidP="00224C60">
      <w:pPr>
        <w:keepNext/>
        <w:keepLines/>
        <w:widowControl/>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 xml:space="preserve">Tanımı: </w:t>
      </w:r>
      <w:r w:rsidR="00224C60" w:rsidRPr="00224C60">
        <w:rPr>
          <w:rFonts w:ascii="Calibri" w:hAnsi="Calibri" w:cs="Calibri"/>
          <w:b/>
          <w:bCs/>
          <w:kern w:val="2"/>
          <w:sz w:val="22"/>
          <w:szCs w:val="22"/>
          <w:lang w:eastAsia="en-US"/>
        </w:rPr>
        <w:t>Çimento esaslı polimer modifiyeli iki bilesenli kullanıma hazır yalıtım harcı ile file takviyeli</w:t>
      </w:r>
    </w:p>
    <w:p w14:paraId="5A6B2484" w14:textId="58637000" w:rsidR="00D93775" w:rsidRPr="00D52508" w:rsidRDefault="00224C60" w:rsidP="00224C60">
      <w:pPr>
        <w:keepNext/>
        <w:keepLines/>
        <w:widowControl/>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224C60">
        <w:rPr>
          <w:rFonts w:ascii="Calibri" w:hAnsi="Calibri" w:cs="Calibri"/>
          <w:b/>
          <w:bCs/>
          <w:kern w:val="2"/>
          <w:sz w:val="22"/>
          <w:szCs w:val="22"/>
          <w:lang w:eastAsia="en-US"/>
        </w:rPr>
        <w:t>olarak, 2 kat halinde toplam 1.5 mm kalınlıkta su yalıtımı yapılması</w:t>
      </w:r>
    </w:p>
    <w:p w14:paraId="5B64D496" w14:textId="64AA2447" w:rsidR="00D93775" w:rsidRPr="00D52508" w:rsidRDefault="00224C60"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224C60">
        <w:rPr>
          <w:rFonts w:ascii="Calibri" w:eastAsia="Calibri" w:hAnsi="Calibri" w:cs="Times New Roman"/>
          <w:kern w:val="2"/>
          <w:sz w:val="22"/>
          <w:szCs w:val="22"/>
          <w:lang w:eastAsia="en-US"/>
        </w:rPr>
        <w:t>Tasdikli detay projesine göre hazırlanmış yüzeylerin oynak, kırık, çatlak parçalardan, yağ, toz ve benzeri yapışmayı engelleyecek kalıntılardan arındırılması ve ürün teknik uygulama şartlarına uygun şekilde yıkanması, çimento esaslı polimer modifiyeli iki bileşenli yalıtım harcının A ve B bileşenlerinin ürün teknik uygulama şartlarına uygun oranlarda, topaksız, homojen bir hale getirilinceye kadar karıştırılması ve elde edilen harcın, kurumuş yüzey üzerine, birinci kat olarak fırça, mala yada püskürtme yöntemi ile aynı doğrultuda uygulanması ve üzerine 75 gr/m² ağırlığında filenin ek yerleri birbiri üzerine en az 10 cm binecek şekilde yerleştirilmesi, ürün teknik uygulama şartlarına uygun süre geçtikten sonra ikinci kat olarak, çimento esaslı polimer modifiyeli iki bileşenli yalıtım harcının, birinci kat uygulamaya dik şekilde fırça, mala ya da püskürtme yöntemi ile yüzeye uygulanması, her türlü malzeme ve zaiyatı, işçilik araç ve gereç giderleri, iş yerinde yükleme, yatay ve düşey taşıma, boşaltma, gerektiğinde çalışma sehpaları kurulması ve sökülmesi ile yüklenici genel giderleri ve karı dahil 1 m² fiyatı:</w:t>
      </w:r>
    </w:p>
    <w:p w14:paraId="463C6944" w14:textId="7880DA0B" w:rsidR="00D93775" w:rsidRPr="00D52508" w:rsidRDefault="00D93775" w:rsidP="00D93775">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D52508">
        <w:rPr>
          <w:rFonts w:ascii="Calibri" w:eastAsia="Calibri" w:hAnsi="Calibri" w:cs="Times New Roman"/>
          <w:b/>
          <w:bCs/>
          <w:kern w:val="2"/>
          <w:sz w:val="22"/>
          <w:szCs w:val="22"/>
          <w:lang w:eastAsia="en-US"/>
        </w:rPr>
        <w:t>Ölçü:</w:t>
      </w:r>
      <w:r w:rsidRPr="00D52508">
        <w:rPr>
          <w:rFonts w:ascii="AvenirNext-DemiBold" w:eastAsia="Calibri" w:hAnsi="AvenirNext-DemiBold" w:cs="Times New Roman"/>
          <w:color w:val="5B8AA2"/>
          <w:kern w:val="2"/>
          <w:sz w:val="22"/>
          <w:szCs w:val="22"/>
          <w:shd w:val="clear" w:color="auto" w:fill="F9F9F9"/>
          <w:lang w:eastAsia="en-US"/>
        </w:rPr>
        <w:t xml:space="preserve"> </w:t>
      </w:r>
      <w:r w:rsidR="00224C60" w:rsidRPr="00224C60">
        <w:rPr>
          <w:rFonts w:ascii="Calibri" w:eastAsia="Calibri" w:hAnsi="Calibri" w:cs="Times New Roman"/>
          <w:kern w:val="2"/>
          <w:sz w:val="22"/>
          <w:szCs w:val="22"/>
          <w:lang w:eastAsia="en-US"/>
        </w:rPr>
        <w:t>Projedeki ölçülere göre yalıtım yapılan bütün yüzeyler hesaplanır.</w:t>
      </w:r>
    </w:p>
    <w:p w14:paraId="24E55421" w14:textId="066F69A4" w:rsidR="00D52508" w:rsidRPr="00D52508" w:rsidRDefault="00D52508" w:rsidP="00D93775">
      <w:pPr>
        <w:keepNext/>
        <w:keepLines/>
        <w:widowControl/>
        <w:numPr>
          <w:ilvl w:val="0"/>
          <w:numId w:val="19"/>
        </w:numPr>
        <w:shd w:val="clear" w:color="auto" w:fill="D9D9D9"/>
        <w:tabs>
          <w:tab w:val="left" w:pos="0"/>
        </w:tabs>
        <w:autoSpaceDE/>
        <w:autoSpaceDN/>
        <w:adjustRightInd/>
        <w:spacing w:after="80" w:line="259" w:lineRule="auto"/>
        <w:ind w:left="426" w:hanging="426"/>
        <w:jc w:val="both"/>
        <w:outlineLvl w:val="0"/>
        <w:rPr>
          <w:rFonts w:ascii="Calibri" w:hAnsi="Calibri" w:cs="Calibri"/>
          <w:b/>
          <w:bCs/>
          <w:kern w:val="2"/>
          <w:sz w:val="28"/>
          <w:szCs w:val="28"/>
          <w:lang w:eastAsia="en-US"/>
        </w:rPr>
      </w:pPr>
      <w:r w:rsidRPr="00D52508">
        <w:rPr>
          <w:rFonts w:ascii="Calibri" w:hAnsi="Calibri" w:cs="Calibri"/>
          <w:b/>
          <w:bCs/>
          <w:kern w:val="2"/>
          <w:sz w:val="28"/>
          <w:szCs w:val="28"/>
          <w:lang w:eastAsia="en-US"/>
        </w:rPr>
        <w:t>ÇELİK İŞLERİ</w:t>
      </w:r>
    </w:p>
    <w:p w14:paraId="236EDD47" w14:textId="77777777" w:rsidR="00D52508" w:rsidRPr="00D52508" w:rsidRDefault="00D52508" w:rsidP="00D93775">
      <w:pPr>
        <w:widowControl/>
        <w:autoSpaceDE/>
        <w:autoSpaceDN/>
        <w:adjustRightInd/>
        <w:spacing w:line="259" w:lineRule="auto"/>
        <w:ind w:firstLine="360"/>
        <w:jc w:val="both"/>
        <w:rPr>
          <w:rFonts w:ascii="Calibri" w:eastAsia="Calibri" w:hAnsi="Calibri" w:cs="Times New Roman"/>
          <w:kern w:val="2"/>
          <w:sz w:val="22"/>
          <w:szCs w:val="22"/>
          <w:lang w:eastAsia="en-US"/>
        </w:rPr>
      </w:pPr>
    </w:p>
    <w:p w14:paraId="6F2BC1C2" w14:textId="56E521F1" w:rsidR="00D52508" w:rsidRPr="00D52508" w:rsidRDefault="00D52508" w:rsidP="00D93775">
      <w:pPr>
        <w:keepNext/>
        <w:keepLines/>
        <w:widowControl/>
        <w:shd w:val="clear" w:color="auto" w:fill="FFF2CC"/>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 xml:space="preserve">Poz No: </w:t>
      </w:r>
      <w:r w:rsidR="003E3564">
        <w:rPr>
          <w:rFonts w:ascii="Calibri" w:hAnsi="Calibri" w:cs="Calibri"/>
          <w:b/>
          <w:bCs/>
          <w:kern w:val="2"/>
          <w:sz w:val="22"/>
          <w:szCs w:val="22"/>
          <w:lang w:eastAsia="en-US"/>
        </w:rPr>
        <w:t>KOSB16</w:t>
      </w:r>
    </w:p>
    <w:p w14:paraId="7CB52EED" w14:textId="1685D173" w:rsidR="00D52508" w:rsidRPr="00D52508" w:rsidRDefault="00D52508" w:rsidP="00D93775">
      <w:pPr>
        <w:keepNext/>
        <w:keepLines/>
        <w:widowControl/>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 xml:space="preserve">Tanımı: </w:t>
      </w:r>
      <w:r w:rsidR="00224C60" w:rsidRPr="00224C60">
        <w:rPr>
          <w:rFonts w:ascii="Calibri" w:hAnsi="Calibri" w:cs="Calibri"/>
          <w:b/>
          <w:bCs/>
          <w:kern w:val="2"/>
          <w:sz w:val="22"/>
          <w:szCs w:val="22"/>
          <w:lang w:eastAsia="en-US"/>
        </w:rPr>
        <w:t>Lama ve profil demirlerden çeşitli demir işleri yapılması ve yerine konulması</w:t>
      </w:r>
    </w:p>
    <w:p w14:paraId="24069255" w14:textId="160D3BA9" w:rsidR="00D52508" w:rsidRDefault="00224C60" w:rsidP="00224C60">
      <w:pPr>
        <w:widowControl/>
        <w:autoSpaceDE/>
        <w:autoSpaceDN/>
        <w:adjustRightInd/>
        <w:spacing w:after="160" w:line="259" w:lineRule="auto"/>
        <w:ind w:firstLine="360"/>
        <w:jc w:val="both"/>
        <w:rPr>
          <w:rFonts w:ascii="Arial Narrow" w:hAnsi="Arial Narrow"/>
          <w:sz w:val="22"/>
          <w:szCs w:val="22"/>
        </w:rPr>
      </w:pPr>
      <w:r w:rsidRPr="00224C60">
        <w:rPr>
          <w:rFonts w:ascii="Calibri" w:eastAsia="Calibri" w:hAnsi="Calibri" w:cs="Times New Roman"/>
          <w:kern w:val="2"/>
          <w:sz w:val="22"/>
          <w:szCs w:val="22"/>
          <w:lang w:eastAsia="en-US"/>
        </w:rPr>
        <w:t>Çeşitli çelik çubuk, lama ve profil demirlerden yapılan her çeşit merdiven balkon köprü korkulukları, pencere ve bahçe</w:t>
      </w:r>
      <w:r>
        <w:rPr>
          <w:rFonts w:ascii="Calibri" w:eastAsia="Calibri" w:hAnsi="Calibri" w:cs="Times New Roman"/>
          <w:kern w:val="2"/>
          <w:sz w:val="22"/>
          <w:szCs w:val="22"/>
          <w:lang w:eastAsia="en-US"/>
        </w:rPr>
        <w:t xml:space="preserve"> </w:t>
      </w:r>
      <w:r w:rsidRPr="00224C60">
        <w:rPr>
          <w:rFonts w:ascii="Calibri" w:eastAsia="Calibri" w:hAnsi="Calibri" w:cs="Times New Roman"/>
          <w:kern w:val="2"/>
          <w:sz w:val="22"/>
          <w:szCs w:val="22"/>
          <w:lang w:eastAsia="en-US"/>
        </w:rPr>
        <w:t>parmaklıkları, çatıya çıkma, fosseptik ve benzeri yerlere yapılan merdivenler, ızgara ve benzeri işlerin yapılması için demir perçin,</w:t>
      </w:r>
      <w:r>
        <w:rPr>
          <w:rFonts w:ascii="Calibri" w:eastAsia="Calibri" w:hAnsi="Calibri" w:cs="Times New Roman"/>
          <w:kern w:val="2"/>
          <w:sz w:val="22"/>
          <w:szCs w:val="22"/>
          <w:lang w:eastAsia="en-US"/>
        </w:rPr>
        <w:t xml:space="preserve"> </w:t>
      </w:r>
      <w:r w:rsidRPr="00224C60">
        <w:rPr>
          <w:rFonts w:ascii="Calibri" w:eastAsia="Calibri" w:hAnsi="Calibri" w:cs="Times New Roman"/>
          <w:kern w:val="2"/>
          <w:sz w:val="22"/>
          <w:szCs w:val="22"/>
          <w:lang w:eastAsia="en-US"/>
        </w:rPr>
        <w:t>civata, kaynak ve her türlü malzeme ve zayiatı, işyerinde yükleme, yatay ve düşey taşıma, boşaltma, işçilik, yüklenici genel</w:t>
      </w:r>
      <w:r>
        <w:rPr>
          <w:rFonts w:ascii="Calibri" w:eastAsia="Calibri" w:hAnsi="Calibri" w:cs="Times New Roman"/>
          <w:kern w:val="2"/>
          <w:sz w:val="22"/>
          <w:szCs w:val="22"/>
          <w:lang w:eastAsia="en-US"/>
        </w:rPr>
        <w:t xml:space="preserve"> </w:t>
      </w:r>
      <w:r w:rsidRPr="00224C60">
        <w:rPr>
          <w:rFonts w:ascii="Calibri" w:eastAsia="Calibri" w:hAnsi="Calibri" w:cs="Times New Roman"/>
          <w:kern w:val="2"/>
          <w:sz w:val="22"/>
          <w:szCs w:val="22"/>
          <w:lang w:eastAsia="en-US"/>
        </w:rPr>
        <w:t>giderleri ve kârı dâhil, (boya bedeli hariç) 1 kg fiyatı</w:t>
      </w:r>
      <w:r>
        <w:rPr>
          <w:rFonts w:ascii="Calibri" w:eastAsia="Calibri" w:hAnsi="Calibri" w:cs="Times New Roman"/>
          <w:kern w:val="2"/>
          <w:sz w:val="22"/>
          <w:szCs w:val="22"/>
          <w:lang w:eastAsia="en-US"/>
        </w:rPr>
        <w:t>:</w:t>
      </w:r>
    </w:p>
    <w:p w14:paraId="351EA5DE" w14:textId="68432306" w:rsidR="00BA2576" w:rsidRDefault="00224C60" w:rsidP="00224C60">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224C60">
        <w:rPr>
          <w:rFonts w:ascii="Calibri" w:eastAsia="Calibri" w:hAnsi="Calibri" w:cs="Times New Roman"/>
          <w:b/>
          <w:bCs/>
          <w:kern w:val="2"/>
          <w:sz w:val="22"/>
          <w:szCs w:val="22"/>
          <w:lang w:eastAsia="en-US"/>
        </w:rPr>
        <w:t xml:space="preserve">Ölçü: </w:t>
      </w:r>
      <w:r w:rsidRPr="00224C60">
        <w:rPr>
          <w:rFonts w:ascii="Calibri" w:eastAsia="Calibri" w:hAnsi="Calibri" w:cs="Times New Roman"/>
          <w:kern w:val="2"/>
          <w:sz w:val="22"/>
          <w:szCs w:val="22"/>
          <w:lang w:eastAsia="en-US"/>
        </w:rPr>
        <w:t>İmalât ve varsa tespit malzemesi ile birlikte boyanmadan ve montajdan önce tartılır.</w:t>
      </w:r>
    </w:p>
    <w:p w14:paraId="05426A67" w14:textId="03169BAF" w:rsidR="00224C60" w:rsidRPr="00224C60" w:rsidRDefault="00224C60" w:rsidP="00224C60">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Pr>
          <w:rFonts w:ascii="Calibri" w:eastAsia="Calibri" w:hAnsi="Calibri" w:cs="Times New Roman"/>
          <w:b/>
          <w:bCs/>
          <w:kern w:val="2"/>
          <w:sz w:val="22"/>
          <w:szCs w:val="22"/>
          <w:lang w:eastAsia="en-US"/>
        </w:rPr>
        <w:t>Not</w:t>
      </w:r>
      <w:r w:rsidRPr="00224C60">
        <w:rPr>
          <w:rFonts w:ascii="Calibri" w:eastAsia="Calibri" w:hAnsi="Calibri" w:cs="Times New Roman"/>
          <w:b/>
          <w:bCs/>
          <w:kern w:val="2"/>
          <w:sz w:val="22"/>
          <w:szCs w:val="22"/>
          <w:lang w:eastAsia="en-US"/>
        </w:rPr>
        <w:t xml:space="preserve">: </w:t>
      </w:r>
      <w:r w:rsidRPr="00224C60">
        <w:rPr>
          <w:rFonts w:ascii="Calibri" w:eastAsia="Calibri" w:hAnsi="Calibri" w:cs="Times New Roman"/>
          <w:kern w:val="2"/>
          <w:sz w:val="22"/>
          <w:szCs w:val="22"/>
          <w:lang w:eastAsia="en-US"/>
        </w:rPr>
        <w:t>Ancak idareler lüzum gördüğü takdirde proje boyutları üzerinden bütün profillerin ve düğüm noktaları levhalarının cetveldeki</w:t>
      </w:r>
      <w:r>
        <w:rPr>
          <w:rFonts w:ascii="Calibri" w:eastAsia="Calibri" w:hAnsi="Calibri" w:cs="Times New Roman"/>
          <w:kern w:val="2"/>
          <w:sz w:val="22"/>
          <w:szCs w:val="22"/>
          <w:lang w:eastAsia="en-US"/>
        </w:rPr>
        <w:t xml:space="preserve"> </w:t>
      </w:r>
      <w:r w:rsidRPr="00224C60">
        <w:rPr>
          <w:rFonts w:ascii="Calibri" w:eastAsia="Calibri" w:hAnsi="Calibri" w:cs="Times New Roman"/>
          <w:kern w:val="2"/>
          <w:sz w:val="22"/>
          <w:szCs w:val="22"/>
          <w:lang w:eastAsia="en-US"/>
        </w:rPr>
        <w:t>ağırlıklarına nazaran tartı ağırlığını tahkik edebilir. Bu tartı neticesinde; cetvellere nazaran % 7 ağırlık fazlası da ödeme yapılır, %</w:t>
      </w:r>
      <w:r>
        <w:rPr>
          <w:rFonts w:ascii="Calibri" w:eastAsia="Calibri" w:hAnsi="Calibri" w:cs="Times New Roman"/>
          <w:kern w:val="2"/>
          <w:sz w:val="22"/>
          <w:szCs w:val="22"/>
          <w:lang w:eastAsia="en-US"/>
        </w:rPr>
        <w:t xml:space="preserve"> </w:t>
      </w:r>
      <w:r w:rsidRPr="00224C60">
        <w:rPr>
          <w:rFonts w:ascii="Calibri" w:eastAsia="Calibri" w:hAnsi="Calibri" w:cs="Times New Roman"/>
          <w:kern w:val="2"/>
          <w:sz w:val="22"/>
          <w:szCs w:val="22"/>
          <w:lang w:eastAsia="en-US"/>
        </w:rPr>
        <w:t>7 den fazla ağırlık dikkate alınmaz. Bu tartı neticesinde bulunan ağırlığın cetveldekinden az olması halinde yapılan imalâtın idarece</w:t>
      </w:r>
      <w:r>
        <w:rPr>
          <w:rFonts w:ascii="Calibri" w:eastAsia="Calibri" w:hAnsi="Calibri" w:cs="Times New Roman"/>
          <w:kern w:val="2"/>
          <w:sz w:val="22"/>
          <w:szCs w:val="22"/>
          <w:lang w:eastAsia="en-US"/>
        </w:rPr>
        <w:t xml:space="preserve"> </w:t>
      </w:r>
      <w:r w:rsidRPr="00224C60">
        <w:rPr>
          <w:rFonts w:ascii="Calibri" w:eastAsia="Calibri" w:hAnsi="Calibri" w:cs="Times New Roman"/>
          <w:kern w:val="2"/>
          <w:sz w:val="22"/>
          <w:szCs w:val="22"/>
          <w:lang w:eastAsia="en-US"/>
        </w:rPr>
        <w:t>kabul edilmesi şartıyla tartı esas alınır.</w:t>
      </w:r>
    </w:p>
    <w:p w14:paraId="0FD35400" w14:textId="69BA2BC6" w:rsidR="00224C60" w:rsidRPr="00D52508" w:rsidRDefault="00224C60" w:rsidP="00224C60">
      <w:pPr>
        <w:keepNext/>
        <w:keepLines/>
        <w:widowControl/>
        <w:shd w:val="clear" w:color="auto" w:fill="FFF2CC"/>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 xml:space="preserve">Poz No: </w:t>
      </w:r>
      <w:r w:rsidR="003E3564">
        <w:rPr>
          <w:rFonts w:ascii="Calibri" w:hAnsi="Calibri" w:cs="Calibri"/>
          <w:b/>
          <w:bCs/>
          <w:kern w:val="2"/>
          <w:sz w:val="22"/>
          <w:szCs w:val="22"/>
          <w:lang w:eastAsia="en-US"/>
        </w:rPr>
        <w:t>KOSB17</w:t>
      </w:r>
    </w:p>
    <w:p w14:paraId="394A4138" w14:textId="6182FDB1" w:rsidR="00224C60" w:rsidRPr="00D52508" w:rsidRDefault="00224C60" w:rsidP="00224C60">
      <w:pPr>
        <w:keepNext/>
        <w:keepLines/>
        <w:widowControl/>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 xml:space="preserve">Tanımı: </w:t>
      </w:r>
      <w:r w:rsidRPr="00224C60">
        <w:rPr>
          <w:rFonts w:ascii="Calibri" w:hAnsi="Calibri" w:cs="Calibri"/>
          <w:b/>
          <w:bCs/>
          <w:kern w:val="2"/>
          <w:sz w:val="22"/>
          <w:szCs w:val="22"/>
          <w:lang w:eastAsia="en-US"/>
        </w:rPr>
        <w:t>Demir yüzeylere iki kat solvent bazlı epoksi boya yapılması</w:t>
      </w:r>
    </w:p>
    <w:p w14:paraId="7961BD4B" w14:textId="77777777" w:rsidR="00224C60" w:rsidRDefault="00224C60" w:rsidP="00224C60">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224C60">
        <w:rPr>
          <w:rFonts w:ascii="Calibri" w:eastAsia="Calibri" w:hAnsi="Calibri" w:cs="Times New Roman"/>
          <w:kern w:val="2"/>
          <w:sz w:val="22"/>
          <w:szCs w:val="22"/>
          <w:lang w:eastAsia="en-US"/>
        </w:rPr>
        <w:t>Demir imalat yüzeylerinin mekanik ve/veya kum/grid raspa ile pastan tamamen arındırılması, 0,092 lt 1.kat, 0,092 lt 2.kat çift bileşenli solvent bazlı epoksi astar sürülmesi, 0,098 lt 1.kat, 0,098 lt 2.kat istenilen renkte solvent bazlı epoksi boya ile boyanması, her türlü malzeme ve zayiatı, işçilik, yüklenici genel giderleri ve kârı dâhil 1 m² fiyatı :</w:t>
      </w:r>
    </w:p>
    <w:p w14:paraId="08E90D77" w14:textId="77777777" w:rsidR="00224C60" w:rsidRDefault="00224C60" w:rsidP="00224C60">
      <w:pPr>
        <w:widowControl/>
        <w:autoSpaceDE/>
        <w:autoSpaceDN/>
        <w:adjustRightInd/>
        <w:spacing w:after="160" w:line="259" w:lineRule="auto"/>
        <w:ind w:firstLine="360"/>
        <w:jc w:val="both"/>
        <w:rPr>
          <w:rFonts w:ascii="Calibri" w:eastAsia="Calibri" w:hAnsi="Calibri" w:cs="Times New Roman"/>
          <w:b/>
          <w:bCs/>
          <w:kern w:val="2"/>
          <w:sz w:val="22"/>
          <w:szCs w:val="22"/>
          <w:lang w:eastAsia="en-US"/>
        </w:rPr>
      </w:pPr>
      <w:r w:rsidRPr="00224C60">
        <w:rPr>
          <w:rFonts w:ascii="Calibri" w:eastAsia="Calibri" w:hAnsi="Calibri" w:cs="Times New Roman"/>
          <w:b/>
          <w:bCs/>
          <w:kern w:val="2"/>
          <w:sz w:val="22"/>
          <w:szCs w:val="22"/>
          <w:lang w:eastAsia="en-US"/>
        </w:rPr>
        <w:t>Ölçü:</w:t>
      </w:r>
    </w:p>
    <w:p w14:paraId="6BA16146" w14:textId="6FB64F57" w:rsidR="00224C60" w:rsidRPr="00224C60" w:rsidRDefault="00224C60" w:rsidP="00224C60">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224C60">
        <w:rPr>
          <w:rFonts w:ascii="Calibri" w:eastAsia="Calibri" w:hAnsi="Calibri" w:cs="Times New Roman"/>
          <w:kern w:val="2"/>
          <w:sz w:val="22"/>
          <w:szCs w:val="22"/>
          <w:lang w:eastAsia="en-US"/>
        </w:rPr>
        <w:t>a) Mobilyalarda boyanan yüzeyler ölçülür.</w:t>
      </w:r>
    </w:p>
    <w:p w14:paraId="291D9E89" w14:textId="77777777" w:rsidR="00224C60" w:rsidRPr="00224C60" w:rsidRDefault="00224C60" w:rsidP="00224C60">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224C60">
        <w:rPr>
          <w:rFonts w:ascii="Calibri" w:eastAsia="Calibri" w:hAnsi="Calibri" w:cs="Times New Roman"/>
          <w:kern w:val="2"/>
          <w:sz w:val="22"/>
          <w:szCs w:val="22"/>
          <w:lang w:eastAsia="en-US"/>
        </w:rPr>
        <w:t>b) Kapı ve bölmelerde;</w:t>
      </w:r>
    </w:p>
    <w:p w14:paraId="7057BB05" w14:textId="77777777" w:rsidR="00224C60" w:rsidRPr="00224C60" w:rsidRDefault="00224C60" w:rsidP="00224C60">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224C60">
        <w:rPr>
          <w:rFonts w:ascii="Calibri" w:eastAsia="Calibri" w:hAnsi="Calibri" w:cs="Times New Roman"/>
          <w:kern w:val="2"/>
          <w:sz w:val="22"/>
          <w:szCs w:val="22"/>
          <w:lang w:eastAsia="en-US"/>
        </w:rPr>
        <w:t xml:space="preserve">        1) Telaro kasalı olanlarda; sıvadan sıvaya iki yüzü ölçülür.</w:t>
      </w:r>
    </w:p>
    <w:p w14:paraId="70AE9311" w14:textId="77777777" w:rsidR="00224C60" w:rsidRPr="00224C60" w:rsidRDefault="00224C60" w:rsidP="00224C60">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224C60">
        <w:rPr>
          <w:rFonts w:ascii="Calibri" w:eastAsia="Calibri" w:hAnsi="Calibri" w:cs="Times New Roman"/>
          <w:kern w:val="2"/>
          <w:sz w:val="22"/>
          <w:szCs w:val="22"/>
          <w:lang w:eastAsia="en-US"/>
        </w:rPr>
        <w:t xml:space="preserve">        2) Kasalı (pervazsız) olanlarda; kasadan kasaya düşey düzlemdeki iki yüzün ölçüsüne kasa alanları dâhil edilir.</w:t>
      </w:r>
    </w:p>
    <w:p w14:paraId="744CF4E0" w14:textId="77777777" w:rsidR="00224C60" w:rsidRPr="00224C60" w:rsidRDefault="00224C60" w:rsidP="00224C60">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224C60">
        <w:rPr>
          <w:rFonts w:ascii="Calibri" w:eastAsia="Calibri" w:hAnsi="Calibri" w:cs="Times New Roman"/>
          <w:kern w:val="2"/>
          <w:sz w:val="22"/>
          <w:szCs w:val="22"/>
          <w:lang w:eastAsia="en-US"/>
        </w:rPr>
        <w:lastRenderedPageBreak/>
        <w:t xml:space="preserve">        3) Kasa ve pervazlı olanlarda pervazdan pervaza iki yüzün ölçüsüne kasa dâhil edilir.</w:t>
      </w:r>
    </w:p>
    <w:p w14:paraId="475B1F66" w14:textId="77777777" w:rsidR="00224C60" w:rsidRPr="00224C60" w:rsidRDefault="00224C60" w:rsidP="00224C60">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224C60">
        <w:rPr>
          <w:rFonts w:ascii="Calibri" w:eastAsia="Calibri" w:hAnsi="Calibri" w:cs="Times New Roman"/>
          <w:kern w:val="2"/>
          <w:sz w:val="22"/>
          <w:szCs w:val="22"/>
          <w:lang w:eastAsia="en-US"/>
        </w:rPr>
        <w:t xml:space="preserve">        4) Bütün ölçülerde, girinti, çıkıntı ve cam boşlukları ölçüye katılmaz. Pencere kenarında çıta varsa, ölçü buradan alınır.</w:t>
      </w:r>
    </w:p>
    <w:p w14:paraId="0DD066CC" w14:textId="77777777" w:rsidR="00224C60" w:rsidRPr="00224C60" w:rsidRDefault="00224C60" w:rsidP="00224C60">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224C60">
        <w:rPr>
          <w:rFonts w:ascii="Calibri" w:eastAsia="Calibri" w:hAnsi="Calibri" w:cs="Times New Roman"/>
          <w:kern w:val="2"/>
          <w:sz w:val="22"/>
          <w:szCs w:val="22"/>
          <w:lang w:eastAsia="en-US"/>
        </w:rPr>
        <w:t>c) Camekân ve pencerelerde;</w:t>
      </w:r>
    </w:p>
    <w:p w14:paraId="0F045251" w14:textId="77777777" w:rsidR="00224C60" w:rsidRPr="00224C60" w:rsidRDefault="00224C60" w:rsidP="00224C60">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224C60">
        <w:rPr>
          <w:rFonts w:ascii="Calibri" w:eastAsia="Calibri" w:hAnsi="Calibri" w:cs="Times New Roman"/>
          <w:kern w:val="2"/>
          <w:sz w:val="22"/>
          <w:szCs w:val="22"/>
          <w:lang w:eastAsia="en-US"/>
        </w:rPr>
        <w:t xml:space="preserve">        1)Camekân ve pervazlı pencerelerde; pervaz dışına pervazsız pencerelerde, sıva yüzünden sıva yüzüne olmak üzere düşey düzlemdeki alanı ölçülür. Yalnız bir satıh hesaba alınır, iki satıh boyanır. Cam boşluğu çıkarılmaz, denizlik, kasa ve kenarları mevcut ise ayrıca ölçülerek, alana ilâve edilir.</w:t>
      </w:r>
    </w:p>
    <w:p w14:paraId="33D6955D" w14:textId="77777777" w:rsidR="00224C60" w:rsidRPr="00224C60" w:rsidRDefault="00224C60" w:rsidP="00224C60">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224C60">
        <w:rPr>
          <w:rFonts w:ascii="Calibri" w:eastAsia="Calibri" w:hAnsi="Calibri" w:cs="Times New Roman"/>
          <w:kern w:val="2"/>
          <w:sz w:val="22"/>
          <w:szCs w:val="22"/>
          <w:lang w:eastAsia="en-US"/>
        </w:rPr>
        <w:t xml:space="preserve">         2) Çift pencerelerde aynen ölçülür, iki pencere arasındaki ahşap kasa ayrı ölçülür ve alan ilâve edilir. Her iki pencerenin iki yüzü boyanır, birer yüzü hesap edilir. Cam boşluğu çıkarılmaz.</w:t>
      </w:r>
    </w:p>
    <w:p w14:paraId="4A2CE381" w14:textId="77777777" w:rsidR="00224C60" w:rsidRPr="00224C60" w:rsidRDefault="00224C60" w:rsidP="00224C60">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224C60">
        <w:rPr>
          <w:rFonts w:ascii="Calibri" w:eastAsia="Calibri" w:hAnsi="Calibri" w:cs="Times New Roman"/>
          <w:kern w:val="2"/>
          <w:sz w:val="22"/>
          <w:szCs w:val="22"/>
          <w:lang w:eastAsia="en-US"/>
        </w:rPr>
        <w:t>d) Parmaklık ve korkuluklarda bir yüzün düşey düzlemdeki izdüşüm alanı ölçülür. Boşluk düşülmez.</w:t>
      </w:r>
    </w:p>
    <w:p w14:paraId="61D6F373" w14:textId="3720BA15" w:rsidR="00224C60" w:rsidRDefault="00224C60" w:rsidP="00224C60">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224C60">
        <w:rPr>
          <w:rFonts w:ascii="Calibri" w:eastAsia="Calibri" w:hAnsi="Calibri" w:cs="Times New Roman"/>
          <w:kern w:val="2"/>
          <w:sz w:val="22"/>
          <w:szCs w:val="22"/>
          <w:lang w:eastAsia="en-US"/>
        </w:rPr>
        <w:t xml:space="preserve">e) Kolon, çatı makası, kiriş, kuranglez ve benzeri demir imalâtta boyanan yüzler ölçülür.   </w:t>
      </w:r>
    </w:p>
    <w:p w14:paraId="4E930A20" w14:textId="1546179C" w:rsidR="00224C60" w:rsidRPr="00D52508" w:rsidRDefault="00224C60" w:rsidP="00224C60">
      <w:pPr>
        <w:keepNext/>
        <w:keepLines/>
        <w:widowControl/>
        <w:numPr>
          <w:ilvl w:val="0"/>
          <w:numId w:val="19"/>
        </w:numPr>
        <w:shd w:val="clear" w:color="auto" w:fill="D9D9D9"/>
        <w:tabs>
          <w:tab w:val="left" w:pos="0"/>
        </w:tabs>
        <w:autoSpaceDE/>
        <w:autoSpaceDN/>
        <w:adjustRightInd/>
        <w:spacing w:after="80" w:line="259" w:lineRule="auto"/>
        <w:ind w:left="426" w:hanging="426"/>
        <w:jc w:val="both"/>
        <w:outlineLvl w:val="0"/>
        <w:rPr>
          <w:rFonts w:ascii="Calibri" w:hAnsi="Calibri" w:cs="Calibri"/>
          <w:b/>
          <w:bCs/>
          <w:kern w:val="2"/>
          <w:sz w:val="28"/>
          <w:szCs w:val="28"/>
          <w:lang w:eastAsia="en-US"/>
        </w:rPr>
      </w:pPr>
      <w:r>
        <w:rPr>
          <w:rFonts w:ascii="Calibri" w:hAnsi="Calibri" w:cs="Calibri"/>
          <w:b/>
          <w:bCs/>
          <w:kern w:val="2"/>
          <w:sz w:val="28"/>
          <w:szCs w:val="28"/>
          <w:lang w:eastAsia="en-US"/>
        </w:rPr>
        <w:t>ENDÜSTRİYEL ZEMİN İŞLERİ</w:t>
      </w:r>
    </w:p>
    <w:p w14:paraId="79F84CDB" w14:textId="77777777" w:rsidR="00224C60" w:rsidRPr="00D52508" w:rsidRDefault="00224C60" w:rsidP="00224C60">
      <w:pPr>
        <w:widowControl/>
        <w:autoSpaceDE/>
        <w:autoSpaceDN/>
        <w:adjustRightInd/>
        <w:spacing w:line="259" w:lineRule="auto"/>
        <w:ind w:firstLine="360"/>
        <w:jc w:val="both"/>
        <w:rPr>
          <w:rFonts w:ascii="Calibri" w:eastAsia="Calibri" w:hAnsi="Calibri" w:cs="Times New Roman"/>
          <w:kern w:val="2"/>
          <w:sz w:val="22"/>
          <w:szCs w:val="22"/>
          <w:lang w:eastAsia="en-US"/>
        </w:rPr>
      </w:pPr>
    </w:p>
    <w:p w14:paraId="45A96897" w14:textId="442EBEF6" w:rsidR="00224C60" w:rsidRPr="00D52508" w:rsidRDefault="00224C60" w:rsidP="00224C60">
      <w:pPr>
        <w:keepNext/>
        <w:keepLines/>
        <w:widowControl/>
        <w:shd w:val="clear" w:color="auto" w:fill="FFF2CC"/>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 xml:space="preserve">Poz No: </w:t>
      </w:r>
      <w:r w:rsidR="003E3564">
        <w:rPr>
          <w:rFonts w:ascii="Calibri" w:hAnsi="Calibri" w:cs="Calibri"/>
          <w:b/>
          <w:bCs/>
          <w:kern w:val="2"/>
          <w:sz w:val="22"/>
          <w:szCs w:val="22"/>
          <w:lang w:eastAsia="en-US"/>
        </w:rPr>
        <w:t>KOSB18</w:t>
      </w:r>
    </w:p>
    <w:p w14:paraId="0F1E4C97" w14:textId="6F554165" w:rsidR="00224C60" w:rsidRPr="00D52508" w:rsidRDefault="00224C60" w:rsidP="00224C60">
      <w:pPr>
        <w:keepNext/>
        <w:keepLines/>
        <w:widowControl/>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 xml:space="preserve">Tanımı: </w:t>
      </w:r>
      <w:r w:rsidRPr="00224C60">
        <w:rPr>
          <w:rFonts w:ascii="Calibri" w:hAnsi="Calibri" w:cs="Calibri"/>
          <w:b/>
          <w:bCs/>
          <w:kern w:val="2"/>
          <w:sz w:val="22"/>
          <w:szCs w:val="22"/>
          <w:lang w:eastAsia="en-US"/>
        </w:rPr>
        <w:t>Nervürlü çelik hasırın yerine konulması 1,500-3,000 kg/m² (3,000 kg/m² dahil)</w:t>
      </w:r>
    </w:p>
    <w:p w14:paraId="4197E9F7" w14:textId="77777777" w:rsidR="00224C60" w:rsidRDefault="00224C60" w:rsidP="00224C60">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224C60">
        <w:rPr>
          <w:rFonts w:ascii="Calibri" w:eastAsia="Calibri" w:hAnsi="Calibri" w:cs="Times New Roman"/>
          <w:kern w:val="2"/>
          <w:sz w:val="22"/>
          <w:szCs w:val="22"/>
          <w:lang w:eastAsia="en-US"/>
        </w:rPr>
        <w:t>5,00 mm ve daha büyük çaptaki St IVb evsafındaki çubuklardan nokta kaynağı ile hasır şekline getirilmiş çelik hasırın projesine uygun olarak yerine monte edilmesi, şartname ve detaylarına göre bindirme suretiyle eklenmesi ve mesnet teşkili, inşaat yerindeki yükleme, yatay ve düşey taşıma, boşaltma, her türlü malzeme ve zayiatı, işçilik, araç, gereç giderleri, yüklenici genel giderleri ve kârı dâhil, 1 ton hasır çeliğin fiyatı:</w:t>
      </w:r>
    </w:p>
    <w:p w14:paraId="7080F5B6" w14:textId="11FE77A4" w:rsidR="00134B5A" w:rsidRPr="00134B5A" w:rsidRDefault="00224C60" w:rsidP="00134B5A">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224C60">
        <w:rPr>
          <w:rFonts w:ascii="Calibri" w:eastAsia="Calibri" w:hAnsi="Calibri" w:cs="Times New Roman"/>
          <w:b/>
          <w:bCs/>
          <w:kern w:val="2"/>
          <w:sz w:val="22"/>
          <w:szCs w:val="22"/>
          <w:lang w:eastAsia="en-US"/>
        </w:rPr>
        <w:t>Ölçü:</w:t>
      </w:r>
      <w:r w:rsidR="00134B5A" w:rsidRPr="00134B5A">
        <w:rPr>
          <w:rFonts w:ascii="Calibri" w:eastAsia="Calibri" w:hAnsi="Calibri" w:cs="Times New Roman"/>
          <w:kern w:val="2"/>
          <w:sz w:val="22"/>
          <w:szCs w:val="22"/>
          <w:lang w:eastAsia="en-US"/>
        </w:rPr>
        <w:t>1) Betonarme projesine göre çelik hasırın hesaplanan metre karesi aşağıdaki cetvelde gösterilen ağırlıklarla çarpılarak ton olarak hesaplanır.</w:t>
      </w:r>
    </w:p>
    <w:p w14:paraId="1E5F3EB5" w14:textId="77777777" w:rsidR="00134B5A" w:rsidRPr="00134B5A" w:rsidRDefault="00134B5A" w:rsidP="00134B5A">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134B5A">
        <w:rPr>
          <w:rFonts w:ascii="Calibri" w:eastAsia="Calibri" w:hAnsi="Calibri" w:cs="Times New Roman"/>
          <w:kern w:val="2"/>
          <w:sz w:val="22"/>
          <w:szCs w:val="22"/>
          <w:lang w:eastAsia="en-US"/>
        </w:rPr>
        <w:t>2) Projede gösterilmeyen çelik ve ekler hesaba katılmaz.</w:t>
      </w:r>
    </w:p>
    <w:p w14:paraId="608E7FBE" w14:textId="1E9B7DB3" w:rsidR="00134B5A" w:rsidRDefault="00134B5A" w:rsidP="00134B5A">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134B5A">
        <w:rPr>
          <w:rFonts w:ascii="Calibri" w:eastAsia="Calibri" w:hAnsi="Calibri" w:cs="Times New Roman"/>
          <w:kern w:val="2"/>
          <w:sz w:val="22"/>
          <w:szCs w:val="22"/>
          <w:lang w:eastAsia="en-US"/>
        </w:rPr>
        <w:t>3) Bağlama teli, kg/m ağırlık farkları (cetvele nazaran) mesnet demiri analizdeki zayiat içine dâhil</w:t>
      </w:r>
      <w:r>
        <w:rPr>
          <w:rFonts w:ascii="Calibri" w:eastAsia="Calibri" w:hAnsi="Calibri" w:cs="Times New Roman"/>
          <w:kern w:val="2"/>
          <w:sz w:val="22"/>
          <w:szCs w:val="22"/>
          <w:lang w:eastAsia="en-US"/>
        </w:rPr>
        <w:t xml:space="preserve"> </w:t>
      </w:r>
      <w:r w:rsidRPr="00134B5A">
        <w:rPr>
          <w:rFonts w:ascii="Calibri" w:eastAsia="Calibri" w:hAnsi="Calibri" w:cs="Times New Roman"/>
          <w:kern w:val="2"/>
          <w:sz w:val="22"/>
          <w:szCs w:val="22"/>
          <w:lang w:eastAsia="en-US"/>
        </w:rPr>
        <w:t>edildiğinden hesaba katılmaz.</w:t>
      </w:r>
      <w:r w:rsidRPr="00134B5A">
        <w:rPr>
          <w:noProof/>
        </w:rPr>
        <w:t xml:space="preserve"> </w:t>
      </w:r>
    </w:p>
    <w:p w14:paraId="6D1ACCBE" w14:textId="0E55F2C5" w:rsidR="00134B5A" w:rsidRDefault="00134B5A" w:rsidP="00134B5A">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Pr>
          <w:noProof/>
        </w:rPr>
        <w:drawing>
          <wp:inline distT="0" distB="0" distL="0" distR="0" wp14:anchorId="124F2944" wp14:editId="01EEC3F0">
            <wp:extent cx="4187607" cy="3291840"/>
            <wp:effectExtent l="0" t="0" r="3810" b="3810"/>
            <wp:docPr id="2" name="Resim 1">
              <a:extLst xmlns:a="http://schemas.openxmlformats.org/drawingml/2006/main">
                <a:ext uri="{FF2B5EF4-FFF2-40B4-BE49-F238E27FC236}">
                  <a16:creationId xmlns:a16="http://schemas.microsoft.com/office/drawing/2014/main" id="{1A321545-031B-14DE-0968-784C4DD35E5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1">
                      <a:extLst>
                        <a:ext uri="{FF2B5EF4-FFF2-40B4-BE49-F238E27FC236}">
                          <a16:creationId xmlns:a16="http://schemas.microsoft.com/office/drawing/2014/main" id="{1A321545-031B-14DE-0968-784C4DD35E5D}"/>
                        </a:ext>
                      </a:extLst>
                    </pic:cNvPr>
                    <pic:cNvPicPr>
                      <a:picLocks noChangeAspect="1"/>
                    </pic:cNvPicPr>
                  </pic:nvPicPr>
                  <pic:blipFill>
                    <a:blip r:embed="rId7"/>
                    <a:stretch>
                      <a:fillRect/>
                    </a:stretch>
                  </pic:blipFill>
                  <pic:spPr>
                    <a:xfrm>
                      <a:off x="0" y="0"/>
                      <a:ext cx="4198267" cy="3300220"/>
                    </a:xfrm>
                    <a:prstGeom prst="rect">
                      <a:avLst/>
                    </a:prstGeom>
                  </pic:spPr>
                </pic:pic>
              </a:graphicData>
            </a:graphic>
          </wp:inline>
        </w:drawing>
      </w:r>
    </w:p>
    <w:p w14:paraId="0184F0C5" w14:textId="27528A64" w:rsidR="00261CA7" w:rsidRPr="00D52508" w:rsidRDefault="00261CA7" w:rsidP="00261CA7">
      <w:pPr>
        <w:keepNext/>
        <w:keepLines/>
        <w:widowControl/>
        <w:shd w:val="clear" w:color="auto" w:fill="FFF2CC"/>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lastRenderedPageBreak/>
        <w:t xml:space="preserve">Poz No: </w:t>
      </w:r>
      <w:r w:rsidR="003E3564">
        <w:rPr>
          <w:rFonts w:ascii="Calibri" w:hAnsi="Calibri" w:cs="Calibri"/>
          <w:b/>
          <w:bCs/>
          <w:kern w:val="2"/>
          <w:sz w:val="22"/>
          <w:szCs w:val="22"/>
          <w:lang w:eastAsia="en-US"/>
        </w:rPr>
        <w:t>KOSB18</w:t>
      </w:r>
    </w:p>
    <w:p w14:paraId="22CDAF4B" w14:textId="73F40D42" w:rsidR="00261CA7" w:rsidRPr="00D52508" w:rsidRDefault="00261CA7" w:rsidP="00261CA7">
      <w:pPr>
        <w:keepNext/>
        <w:keepLines/>
        <w:widowControl/>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 xml:space="preserve">Tanımı: </w:t>
      </w:r>
      <w:r w:rsidRPr="00261CA7">
        <w:rPr>
          <w:rFonts w:ascii="Calibri" w:hAnsi="Calibri" w:cs="Calibri"/>
          <w:b/>
          <w:bCs/>
          <w:kern w:val="2"/>
          <w:sz w:val="22"/>
          <w:szCs w:val="22"/>
          <w:lang w:eastAsia="en-US"/>
        </w:rPr>
        <w:t>Korund agregalı (gri) yüzey sertlestirici ve kür uygulaması (taze betonda)</w:t>
      </w:r>
    </w:p>
    <w:p w14:paraId="5CDB693B" w14:textId="19556923" w:rsidR="00261CA7" w:rsidRDefault="00261CA7" w:rsidP="00261CA7">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261CA7">
        <w:rPr>
          <w:rFonts w:ascii="Calibri" w:eastAsia="Calibri" w:hAnsi="Calibri" w:cs="Times New Roman"/>
          <w:kern w:val="2"/>
          <w:sz w:val="22"/>
          <w:szCs w:val="22"/>
          <w:lang w:eastAsia="en-US"/>
        </w:rPr>
        <w:t>Projesine uygun dökülmüş beton üzerine, birinci aşamada Korund agregalı gri yüzey sertleştiricinin yaklaşık 3,5 kg/m² sarfiyatla,</w:t>
      </w:r>
      <w:r>
        <w:rPr>
          <w:rFonts w:ascii="Calibri" w:eastAsia="Calibri" w:hAnsi="Calibri" w:cs="Times New Roman"/>
          <w:kern w:val="2"/>
          <w:sz w:val="22"/>
          <w:szCs w:val="22"/>
          <w:lang w:eastAsia="en-US"/>
        </w:rPr>
        <w:t xml:space="preserve"> </w:t>
      </w:r>
      <w:r w:rsidRPr="00261CA7">
        <w:rPr>
          <w:rFonts w:ascii="Calibri" w:eastAsia="Calibri" w:hAnsi="Calibri" w:cs="Times New Roman"/>
          <w:kern w:val="2"/>
          <w:sz w:val="22"/>
          <w:szCs w:val="22"/>
          <w:lang w:eastAsia="en-US"/>
        </w:rPr>
        <w:t>homojen dağılacak şekilde serpilmesi, perdah makinası ile tepsi perdah yapılması, ikinci aşamada Korund</w:t>
      </w:r>
      <w:r>
        <w:rPr>
          <w:rFonts w:ascii="Calibri" w:eastAsia="Calibri" w:hAnsi="Calibri" w:cs="Times New Roman"/>
          <w:kern w:val="2"/>
          <w:sz w:val="22"/>
          <w:szCs w:val="22"/>
          <w:lang w:eastAsia="en-US"/>
        </w:rPr>
        <w:t xml:space="preserve"> </w:t>
      </w:r>
      <w:r w:rsidRPr="00261CA7">
        <w:rPr>
          <w:rFonts w:ascii="Calibri" w:eastAsia="Calibri" w:hAnsi="Calibri" w:cs="Times New Roman"/>
          <w:kern w:val="2"/>
          <w:sz w:val="22"/>
          <w:szCs w:val="22"/>
          <w:lang w:eastAsia="en-US"/>
        </w:rPr>
        <w:t>agregalı gri yüzey</w:t>
      </w:r>
      <w:r>
        <w:rPr>
          <w:rFonts w:ascii="Calibri" w:eastAsia="Calibri" w:hAnsi="Calibri" w:cs="Times New Roman"/>
          <w:kern w:val="2"/>
          <w:sz w:val="22"/>
          <w:szCs w:val="22"/>
          <w:lang w:eastAsia="en-US"/>
        </w:rPr>
        <w:t xml:space="preserve"> </w:t>
      </w:r>
      <w:r w:rsidRPr="00261CA7">
        <w:rPr>
          <w:rFonts w:ascii="Calibri" w:eastAsia="Calibri" w:hAnsi="Calibri" w:cs="Times New Roman"/>
          <w:kern w:val="2"/>
          <w:sz w:val="22"/>
          <w:szCs w:val="22"/>
          <w:lang w:eastAsia="en-US"/>
        </w:rPr>
        <w:t>sertleştiricinin yaklaşık 1,5 kg/m² sarfiyatla, homojen dağılacak şekilde serpilmesi ve betonun prizini alıncaya dek perdah makinası ile tepsi perdah yapılması, ardından perdah makinası ile istenilen parlaklık elde edilinceye dek bıçak perdah yapılması, istenilen parlaklık elde edildikten sonra,</w:t>
      </w:r>
      <w:r>
        <w:rPr>
          <w:rFonts w:ascii="Calibri" w:eastAsia="Calibri" w:hAnsi="Calibri" w:cs="Times New Roman"/>
          <w:kern w:val="2"/>
          <w:sz w:val="22"/>
          <w:szCs w:val="22"/>
          <w:lang w:eastAsia="en-US"/>
        </w:rPr>
        <w:t xml:space="preserve"> </w:t>
      </w:r>
      <w:r w:rsidRPr="00261CA7">
        <w:rPr>
          <w:rFonts w:ascii="Calibri" w:eastAsia="Calibri" w:hAnsi="Calibri" w:cs="Times New Roman"/>
          <w:kern w:val="2"/>
          <w:sz w:val="22"/>
          <w:szCs w:val="22"/>
          <w:lang w:eastAsia="en-US"/>
        </w:rPr>
        <w:t>akrilik esaslı sıvı kür malzemesinin 0,200 kg/m² sarfiyat ile fırça rulo yada püskürtme yöntemi ile yüzeye uygulanması her türlü malzeme ve zayiatı, işçilik, iş yerinde yükleme, yatay ve düşey taşıma, boşaltma ile yüklenici karı ve genel giderler dahil, 1 m² fiyatı:</w:t>
      </w:r>
    </w:p>
    <w:p w14:paraId="43848FD4" w14:textId="39889BB5" w:rsidR="00261CA7" w:rsidRDefault="00261CA7" w:rsidP="00261CA7">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224C60">
        <w:rPr>
          <w:rFonts w:ascii="Calibri" w:eastAsia="Calibri" w:hAnsi="Calibri" w:cs="Times New Roman"/>
          <w:b/>
          <w:bCs/>
          <w:kern w:val="2"/>
          <w:sz w:val="22"/>
          <w:szCs w:val="22"/>
          <w:lang w:eastAsia="en-US"/>
        </w:rPr>
        <w:t>Ölçü:</w:t>
      </w:r>
      <w:r>
        <w:rPr>
          <w:rFonts w:ascii="Calibri" w:eastAsia="Calibri" w:hAnsi="Calibri" w:cs="Times New Roman"/>
          <w:b/>
          <w:bCs/>
          <w:kern w:val="2"/>
          <w:sz w:val="22"/>
          <w:szCs w:val="22"/>
          <w:lang w:eastAsia="en-US"/>
        </w:rPr>
        <w:t xml:space="preserve"> </w:t>
      </w:r>
      <w:r w:rsidRPr="00261CA7">
        <w:rPr>
          <w:rFonts w:ascii="Calibri" w:eastAsia="Calibri" w:hAnsi="Calibri" w:cs="Times New Roman"/>
          <w:kern w:val="2"/>
          <w:sz w:val="22"/>
          <w:szCs w:val="22"/>
          <w:lang w:eastAsia="en-US"/>
        </w:rPr>
        <w:t>Proje üzerinden uygulama yapılan alan hesaplanır.</w:t>
      </w:r>
    </w:p>
    <w:p w14:paraId="251BB117" w14:textId="1CFBF416" w:rsidR="00261CA7" w:rsidRPr="00261CA7" w:rsidRDefault="00261CA7" w:rsidP="00261CA7">
      <w:pPr>
        <w:widowControl/>
        <w:autoSpaceDE/>
        <w:autoSpaceDN/>
        <w:adjustRightInd/>
        <w:spacing w:after="160" w:line="259" w:lineRule="auto"/>
        <w:ind w:firstLine="360"/>
        <w:jc w:val="both"/>
        <w:rPr>
          <w:rFonts w:ascii="Calibri" w:eastAsia="Calibri" w:hAnsi="Calibri" w:cs="Times New Roman"/>
          <w:b/>
          <w:bCs/>
          <w:kern w:val="2"/>
          <w:sz w:val="22"/>
          <w:szCs w:val="22"/>
          <w:lang w:eastAsia="en-US"/>
        </w:rPr>
      </w:pPr>
      <w:r w:rsidRPr="00BF7E14">
        <w:rPr>
          <w:rFonts w:ascii="Calibri" w:eastAsia="Calibri" w:hAnsi="Calibri" w:cs="Times New Roman"/>
          <w:b/>
          <w:bCs/>
          <w:kern w:val="2"/>
          <w:sz w:val="22"/>
          <w:szCs w:val="22"/>
          <w:lang w:eastAsia="en-US"/>
        </w:rPr>
        <w:t>Not:</w:t>
      </w:r>
      <w:r>
        <w:rPr>
          <w:rFonts w:ascii="Calibri" w:eastAsia="Calibri" w:hAnsi="Calibri" w:cs="Times New Roman"/>
          <w:b/>
          <w:bCs/>
          <w:kern w:val="2"/>
          <w:sz w:val="22"/>
          <w:szCs w:val="22"/>
          <w:lang w:eastAsia="en-US"/>
        </w:rPr>
        <w:t xml:space="preserve"> </w:t>
      </w:r>
      <w:r w:rsidRPr="00261CA7">
        <w:rPr>
          <w:rFonts w:ascii="Calibri" w:eastAsia="Calibri" w:hAnsi="Calibri" w:cs="Times New Roman"/>
          <w:kern w:val="2"/>
          <w:sz w:val="22"/>
          <w:szCs w:val="22"/>
          <w:lang w:eastAsia="en-US"/>
        </w:rPr>
        <w:t>Yüzey sertleştirici uygulamalarında birinci aşamada, kullanılacak toplam malzemenin yaklaşık 2/3'ü, ikinci aşamada ise</w:t>
      </w:r>
      <w:r>
        <w:rPr>
          <w:rFonts w:ascii="Calibri" w:eastAsia="Calibri" w:hAnsi="Calibri" w:cs="Times New Roman"/>
          <w:kern w:val="2"/>
          <w:sz w:val="22"/>
          <w:szCs w:val="22"/>
          <w:lang w:eastAsia="en-US"/>
        </w:rPr>
        <w:t xml:space="preserve"> </w:t>
      </w:r>
      <w:r w:rsidRPr="00261CA7">
        <w:rPr>
          <w:rFonts w:ascii="Calibri" w:eastAsia="Calibri" w:hAnsi="Calibri" w:cs="Times New Roman"/>
          <w:kern w:val="2"/>
          <w:sz w:val="22"/>
          <w:szCs w:val="22"/>
          <w:lang w:eastAsia="en-US"/>
        </w:rPr>
        <w:t>kullanılacak toplam malzemenin yaklaşık 1/3' ü uygulanmalıdır.</w:t>
      </w:r>
    </w:p>
    <w:p w14:paraId="6F0D6CB9" w14:textId="2C38A3B7" w:rsidR="00224C60" w:rsidRPr="00D52508" w:rsidRDefault="00224C60" w:rsidP="00224C60">
      <w:pPr>
        <w:keepNext/>
        <w:keepLines/>
        <w:widowControl/>
        <w:shd w:val="clear" w:color="auto" w:fill="FFF2CC"/>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Poz No:</w:t>
      </w:r>
      <w:r w:rsidR="003E3564">
        <w:rPr>
          <w:rFonts w:ascii="Calibri" w:hAnsi="Calibri" w:cs="Calibri"/>
          <w:b/>
          <w:bCs/>
          <w:kern w:val="2"/>
          <w:sz w:val="22"/>
          <w:szCs w:val="22"/>
          <w:lang w:eastAsia="en-US"/>
        </w:rPr>
        <w:t xml:space="preserve"> KOSB19</w:t>
      </w:r>
    </w:p>
    <w:p w14:paraId="3AF222D3" w14:textId="77777777" w:rsidR="00BF7E14" w:rsidRPr="00BF7E14" w:rsidRDefault="00224C60" w:rsidP="00BF7E14">
      <w:pPr>
        <w:keepNext/>
        <w:keepLines/>
        <w:widowControl/>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 xml:space="preserve">Tanımı: </w:t>
      </w:r>
      <w:r w:rsidR="00BF7E14" w:rsidRPr="00BF7E14">
        <w:rPr>
          <w:rFonts w:ascii="Calibri" w:hAnsi="Calibri" w:cs="Calibri"/>
          <w:b/>
          <w:bCs/>
          <w:kern w:val="2"/>
          <w:sz w:val="22"/>
          <w:szCs w:val="22"/>
          <w:lang w:eastAsia="en-US"/>
        </w:rPr>
        <w:t>4mm genislik ve 40 mm derinlikte derz kesimi yapılması ve polietilen fitil ve poliüretan derz</w:t>
      </w:r>
    </w:p>
    <w:p w14:paraId="7110EB71" w14:textId="762ED004" w:rsidR="00224C60" w:rsidRPr="00D52508" w:rsidRDefault="00BF7E14" w:rsidP="00BF7E14">
      <w:pPr>
        <w:keepNext/>
        <w:keepLines/>
        <w:widowControl/>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BF7E14">
        <w:rPr>
          <w:rFonts w:ascii="Calibri" w:hAnsi="Calibri" w:cs="Calibri"/>
          <w:b/>
          <w:bCs/>
          <w:kern w:val="2"/>
          <w:sz w:val="22"/>
          <w:szCs w:val="22"/>
          <w:lang w:eastAsia="en-US"/>
        </w:rPr>
        <w:t>mastiği ile doldurulması (Saha Betonu)</w:t>
      </w:r>
    </w:p>
    <w:p w14:paraId="3152EAAB" w14:textId="77777777" w:rsidR="00BF7E14" w:rsidRDefault="00BF7E14" w:rsidP="00BF7E14">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BF7E14">
        <w:rPr>
          <w:rFonts w:ascii="Calibri" w:eastAsia="Calibri" w:hAnsi="Calibri" w:cs="Times New Roman"/>
          <w:kern w:val="2"/>
          <w:sz w:val="22"/>
          <w:szCs w:val="22"/>
          <w:lang w:eastAsia="en-US"/>
        </w:rPr>
        <w:t>Derz kesme makinesi ile 4 mm genişlikte, 40 mm derinlikte derzin kesilmesi, derz yerinin hava kompresörü vb. yardımı ile toz, kir, çapak vb. kalıntılardan arındırılması ve derzin içine Ø6 mm çaplı polietilen fitilin sıkıca yerleştirilmesinden sonra üzerine UV</w:t>
      </w:r>
      <w:r>
        <w:rPr>
          <w:rFonts w:ascii="Calibri" w:eastAsia="Calibri" w:hAnsi="Calibri" w:cs="Times New Roman"/>
          <w:kern w:val="2"/>
          <w:sz w:val="22"/>
          <w:szCs w:val="22"/>
          <w:lang w:eastAsia="en-US"/>
        </w:rPr>
        <w:t xml:space="preserve"> </w:t>
      </w:r>
      <w:r w:rsidRPr="00BF7E14">
        <w:rPr>
          <w:rFonts w:ascii="Calibri" w:eastAsia="Calibri" w:hAnsi="Calibri" w:cs="Times New Roman"/>
          <w:kern w:val="2"/>
          <w:sz w:val="22"/>
          <w:szCs w:val="22"/>
          <w:lang w:eastAsia="en-US"/>
        </w:rPr>
        <w:t>dayanımlı poliüretan esaslı mastik ile doldurulması her türlü malzeme ve zaiyatı, işçilik, iş yerinde yükleme, yatay ve düşey taşıma, boşaltma ile yüklenici karı ve genel giderler dahil, 1 m fiyatı:</w:t>
      </w:r>
    </w:p>
    <w:p w14:paraId="1EEB93D5" w14:textId="330BEC91" w:rsidR="00224C60" w:rsidRDefault="00224C60" w:rsidP="00BF7E14">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224C60">
        <w:rPr>
          <w:rFonts w:ascii="Calibri" w:eastAsia="Calibri" w:hAnsi="Calibri" w:cs="Times New Roman"/>
          <w:b/>
          <w:bCs/>
          <w:kern w:val="2"/>
          <w:sz w:val="22"/>
          <w:szCs w:val="22"/>
          <w:lang w:eastAsia="en-US"/>
        </w:rPr>
        <w:t>Ölçü:</w:t>
      </w:r>
      <w:r w:rsidR="00BF7E14">
        <w:rPr>
          <w:rFonts w:ascii="Calibri" w:eastAsia="Calibri" w:hAnsi="Calibri" w:cs="Times New Roman"/>
          <w:b/>
          <w:bCs/>
          <w:kern w:val="2"/>
          <w:sz w:val="22"/>
          <w:szCs w:val="22"/>
          <w:lang w:eastAsia="en-US"/>
        </w:rPr>
        <w:t xml:space="preserve"> </w:t>
      </w:r>
      <w:r w:rsidR="00BF7E14" w:rsidRPr="00BF7E14">
        <w:rPr>
          <w:rFonts w:ascii="Calibri" w:eastAsia="Calibri" w:hAnsi="Calibri" w:cs="Times New Roman"/>
          <w:kern w:val="2"/>
          <w:sz w:val="22"/>
          <w:szCs w:val="22"/>
          <w:lang w:eastAsia="en-US"/>
        </w:rPr>
        <w:t>Proje üzerinden uygulama yapılan alan hesaplanır.</w:t>
      </w:r>
    </w:p>
    <w:p w14:paraId="5C85C9A3" w14:textId="77777777" w:rsidR="00BF7E14" w:rsidRPr="00BF7E14" w:rsidRDefault="00BF7E14" w:rsidP="00BF7E14">
      <w:pPr>
        <w:widowControl/>
        <w:autoSpaceDE/>
        <w:autoSpaceDN/>
        <w:adjustRightInd/>
        <w:spacing w:after="160" w:line="259" w:lineRule="auto"/>
        <w:ind w:firstLine="360"/>
        <w:jc w:val="both"/>
        <w:rPr>
          <w:rFonts w:ascii="Calibri" w:eastAsia="Calibri" w:hAnsi="Calibri" w:cs="Times New Roman"/>
          <w:b/>
          <w:bCs/>
          <w:kern w:val="2"/>
          <w:sz w:val="22"/>
          <w:szCs w:val="22"/>
          <w:lang w:eastAsia="en-US"/>
        </w:rPr>
      </w:pPr>
      <w:r w:rsidRPr="00BF7E14">
        <w:rPr>
          <w:rFonts w:ascii="Calibri" w:eastAsia="Calibri" w:hAnsi="Calibri" w:cs="Times New Roman"/>
          <w:b/>
          <w:bCs/>
          <w:kern w:val="2"/>
          <w:sz w:val="22"/>
          <w:szCs w:val="22"/>
          <w:lang w:eastAsia="en-US"/>
        </w:rPr>
        <w:t>Not:</w:t>
      </w:r>
    </w:p>
    <w:p w14:paraId="1395519A" w14:textId="77777777" w:rsidR="00BF7E14" w:rsidRPr="00BF7E14" w:rsidRDefault="00BF7E14" w:rsidP="00BF7E14">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BF7E14">
        <w:rPr>
          <w:rFonts w:ascii="Calibri" w:eastAsia="Calibri" w:hAnsi="Calibri" w:cs="Times New Roman"/>
          <w:kern w:val="2"/>
          <w:sz w:val="22"/>
          <w:szCs w:val="22"/>
          <w:lang w:eastAsia="en-US"/>
        </w:rPr>
        <w:t>1) Derz kesim işlemi beton dökümünden sonra en geç 1-3 gün içerisinde yapılacaktır.</w:t>
      </w:r>
    </w:p>
    <w:p w14:paraId="62683D30" w14:textId="77777777" w:rsidR="00BF7E14" w:rsidRPr="00BF7E14" w:rsidRDefault="00BF7E14" w:rsidP="00BF7E14">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BF7E14">
        <w:rPr>
          <w:rFonts w:ascii="Calibri" w:eastAsia="Calibri" w:hAnsi="Calibri" w:cs="Times New Roman"/>
          <w:kern w:val="2"/>
          <w:sz w:val="22"/>
          <w:szCs w:val="22"/>
          <w:lang w:eastAsia="en-US"/>
        </w:rPr>
        <w:t>2) Derz derinliği beton kalınlığının 1/3 ile 1/4 'ü arasında olmalıdır.</w:t>
      </w:r>
    </w:p>
    <w:p w14:paraId="540035C6" w14:textId="77777777" w:rsidR="00BF7E14" w:rsidRPr="00BF7E14" w:rsidRDefault="00BF7E14" w:rsidP="00BF7E14">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BF7E14">
        <w:rPr>
          <w:rFonts w:ascii="Calibri" w:eastAsia="Calibri" w:hAnsi="Calibri" w:cs="Times New Roman"/>
          <w:kern w:val="2"/>
          <w:sz w:val="22"/>
          <w:szCs w:val="22"/>
          <w:lang w:eastAsia="en-US"/>
        </w:rPr>
        <w:t>3) Derz kesim sonrası temizlik ve doldurma işlerine en erken beton dökümünden 28 gün sonra başlanılmalıdır.</w:t>
      </w:r>
    </w:p>
    <w:p w14:paraId="0EB68453" w14:textId="271BD6E1" w:rsidR="00BF7E14" w:rsidRPr="00BF7E14" w:rsidRDefault="00BF7E14" w:rsidP="00BF7E14">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BF7E14">
        <w:rPr>
          <w:rFonts w:ascii="Calibri" w:eastAsia="Calibri" w:hAnsi="Calibri" w:cs="Times New Roman"/>
          <w:kern w:val="2"/>
          <w:sz w:val="22"/>
          <w:szCs w:val="22"/>
          <w:lang w:eastAsia="en-US"/>
        </w:rPr>
        <w:t>4) Derz genişliğinden %30 daha fazla çaplı derz dolgu fitili seçilir.</w:t>
      </w:r>
    </w:p>
    <w:p w14:paraId="63DC827E" w14:textId="4AA8524E" w:rsidR="00BF7E14" w:rsidRPr="00D52508" w:rsidRDefault="00BF7E14" w:rsidP="00BF7E14">
      <w:pPr>
        <w:keepNext/>
        <w:keepLines/>
        <w:widowControl/>
        <w:shd w:val="clear" w:color="auto" w:fill="FFF2CC"/>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 xml:space="preserve">Poz No: </w:t>
      </w:r>
      <w:r w:rsidR="003E3564">
        <w:rPr>
          <w:rFonts w:ascii="Calibri" w:hAnsi="Calibri" w:cs="Calibri"/>
          <w:b/>
          <w:bCs/>
          <w:kern w:val="2"/>
          <w:sz w:val="22"/>
          <w:szCs w:val="22"/>
          <w:lang w:eastAsia="en-US"/>
        </w:rPr>
        <w:t>KOSB7</w:t>
      </w:r>
    </w:p>
    <w:p w14:paraId="1DECD618" w14:textId="5482340D" w:rsidR="00BF7E14" w:rsidRPr="00BF7E14" w:rsidRDefault="00BF7E14" w:rsidP="00BF7E14">
      <w:pPr>
        <w:keepNext/>
        <w:keepLines/>
        <w:widowControl/>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 xml:space="preserve">Tanımı: </w:t>
      </w:r>
      <w:r w:rsidRPr="00BF7E14">
        <w:rPr>
          <w:rFonts w:ascii="Calibri" w:hAnsi="Calibri" w:cs="Calibri"/>
          <w:b/>
          <w:bCs/>
          <w:kern w:val="2"/>
          <w:sz w:val="22"/>
          <w:szCs w:val="22"/>
          <w:lang w:eastAsia="en-US"/>
        </w:rPr>
        <w:t>Beton santralinde üretilen veya satın alınan ve beton pompasıyla basılan, C 30/37 basınç</w:t>
      </w:r>
    </w:p>
    <w:p w14:paraId="1D87104A" w14:textId="3742E1D1" w:rsidR="00BF7E14" w:rsidRPr="00D52508" w:rsidRDefault="00BF7E14" w:rsidP="00BF7E14">
      <w:pPr>
        <w:keepNext/>
        <w:keepLines/>
        <w:widowControl/>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BF7E14">
        <w:rPr>
          <w:rFonts w:ascii="Calibri" w:hAnsi="Calibri" w:cs="Calibri"/>
          <w:b/>
          <w:bCs/>
          <w:kern w:val="2"/>
          <w:sz w:val="22"/>
          <w:szCs w:val="22"/>
          <w:lang w:eastAsia="en-US"/>
        </w:rPr>
        <w:t>dayanım sınıfında, gri renkte, normal hazır beton dökülmesi (beton nakli dahil)</w:t>
      </w:r>
    </w:p>
    <w:p w14:paraId="55DD6730" w14:textId="77777777" w:rsidR="00BF7E14" w:rsidRDefault="00BF7E14" w:rsidP="00BF7E14">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BF7E14">
        <w:rPr>
          <w:rFonts w:ascii="Calibri" w:eastAsia="Calibri" w:hAnsi="Calibri" w:cs="Times New Roman"/>
          <w:kern w:val="2"/>
          <w:sz w:val="22"/>
          <w:szCs w:val="22"/>
          <w:lang w:eastAsia="en-US"/>
        </w:rPr>
        <w:t>Beton üretimine uygun komple beton tesisinde (asgari 60m³/sa kapasiteli, dört gözlü agrega bunkerli kompresörlü ve kumanda</w:t>
      </w:r>
      <w:r>
        <w:rPr>
          <w:rFonts w:ascii="Calibri" w:eastAsia="Calibri" w:hAnsi="Calibri" w:cs="Times New Roman"/>
          <w:kern w:val="2"/>
          <w:sz w:val="22"/>
          <w:szCs w:val="22"/>
          <w:lang w:eastAsia="en-US"/>
        </w:rPr>
        <w:t xml:space="preserve"> </w:t>
      </w:r>
      <w:r w:rsidRPr="00BF7E14">
        <w:rPr>
          <w:rFonts w:ascii="Calibri" w:eastAsia="Calibri" w:hAnsi="Calibri" w:cs="Times New Roman"/>
          <w:kern w:val="2"/>
          <w:sz w:val="22"/>
          <w:szCs w:val="22"/>
          <w:lang w:eastAsia="en-US"/>
        </w:rPr>
        <w:t>kabini ile birlikte bilgisayar kontrollü, min. 50 ton kapasiteli çimento silosu bulunan konveyör bant sistemli, geri kazanım ünitesi,</w:t>
      </w:r>
      <w:r>
        <w:rPr>
          <w:rFonts w:ascii="Calibri" w:eastAsia="Calibri" w:hAnsi="Calibri" w:cs="Times New Roman"/>
          <w:kern w:val="2"/>
          <w:sz w:val="22"/>
          <w:szCs w:val="22"/>
          <w:lang w:eastAsia="en-US"/>
        </w:rPr>
        <w:t xml:space="preserve"> </w:t>
      </w:r>
      <w:r w:rsidRPr="00BF7E14">
        <w:rPr>
          <w:rFonts w:ascii="Calibri" w:eastAsia="Calibri" w:hAnsi="Calibri" w:cs="Times New Roman"/>
          <w:kern w:val="2"/>
          <w:sz w:val="22"/>
          <w:szCs w:val="22"/>
          <w:lang w:eastAsia="en-US"/>
        </w:rPr>
        <w:t xml:space="preserve">agrega ve beton deneylerini yapabilecek kapasitede laboratuar, jeneratör, yeteri kadar transmikser ve mobil beton pompası ile en az bir adet yükleyici, katkı tankı ve katkı tartı bunkeri, nem ölçer ve benzeri her türlü ekip ve ekipmana sahip periyodik kalibrasyonu yapılmış beton üretim tesisi) standardına ve projesine uygun, yıkanmış, elenmiş granülometrik kum-çakıl ve/veya kırmataş, çimento, su ve gerektiğinde katkı malzemesi ile C 30/37 sınıfında üretilen veya bu niteliklere sahip beton tesisinden satın alınan hazır beton harcının; beton kalite kontrollerinin yapılması, transmikserlere yüklenmesi, işyerine kadar nakli, döküm yerine beton pompası ile basılması, yerleştirilmesi, vibratör ile sıkıştırılması, sulanması, soğuktan, sıcaktan ve diğer dış tesirlerden korunması ve bakımının yapılması, gerekli ve yeter </w:t>
      </w:r>
      <w:r w:rsidRPr="00BF7E14">
        <w:rPr>
          <w:rFonts w:ascii="Calibri" w:eastAsia="Calibri" w:hAnsi="Calibri" w:cs="Times New Roman"/>
          <w:kern w:val="2"/>
          <w:sz w:val="22"/>
          <w:szCs w:val="22"/>
          <w:lang w:eastAsia="en-US"/>
        </w:rPr>
        <w:lastRenderedPageBreak/>
        <w:t>sayıda deney için numune alınması ve gerekli deneylerin yapılması, için gerekli her türlü işçilik, malzeme ve zayiatı, makine araç, gereç ve laboratuar giderleri, işyerindeki her türlü yatay ve düşey taşımalar, yükleme ve boşaltmalar, beton bünyesine giren granülometrik kum çakıl veya kırmataşın ve çimentonun temin edildiği, üretildiği veya satın alındığı yerden taşıtlara yüklenmesi, beton tesisine nakli, taşıtlardan boşaltılması, istifi, beton tesisine konulması, beton bünyesinde ve sulama için kullanılan suyun temini ve nakli, beton tesisi ve diğer tüm ekipmanların temini ve amortisman giderleri ile her türlü diğer giderler ve yüklenici genel giderleri ve kârı dâhil, yerinde dökülmüş ve basınç dayanımı C 30/37 olan gri renkte, normal hazır betonun 1 m³ fiyatı:</w:t>
      </w:r>
    </w:p>
    <w:p w14:paraId="532E8F38" w14:textId="0AFEF99E" w:rsidR="00BF7E14" w:rsidRDefault="00BF7E14" w:rsidP="00BF7E14">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224C60">
        <w:rPr>
          <w:rFonts w:ascii="Calibri" w:eastAsia="Calibri" w:hAnsi="Calibri" w:cs="Times New Roman"/>
          <w:b/>
          <w:bCs/>
          <w:kern w:val="2"/>
          <w:sz w:val="22"/>
          <w:szCs w:val="22"/>
          <w:lang w:eastAsia="en-US"/>
        </w:rPr>
        <w:t xml:space="preserve">Ölçü: </w:t>
      </w:r>
      <w:r w:rsidRPr="00BF7E14">
        <w:rPr>
          <w:rFonts w:ascii="Calibri" w:eastAsia="Calibri" w:hAnsi="Calibri" w:cs="Times New Roman"/>
          <w:kern w:val="2"/>
          <w:sz w:val="22"/>
          <w:szCs w:val="22"/>
          <w:lang w:eastAsia="en-US"/>
        </w:rPr>
        <w:t>Projedeki boyutlar üzerinden hesaplanır</w:t>
      </w:r>
    </w:p>
    <w:p w14:paraId="0B524BCF" w14:textId="77777777" w:rsidR="00BF7E14" w:rsidRPr="00BF7E14" w:rsidRDefault="00BF7E14" w:rsidP="00BF7E14">
      <w:pPr>
        <w:widowControl/>
        <w:autoSpaceDE/>
        <w:autoSpaceDN/>
        <w:adjustRightInd/>
        <w:spacing w:after="160" w:line="259" w:lineRule="auto"/>
        <w:ind w:firstLine="360"/>
        <w:jc w:val="both"/>
        <w:rPr>
          <w:rFonts w:ascii="Calibri" w:eastAsia="Calibri" w:hAnsi="Calibri" w:cs="Times New Roman"/>
          <w:b/>
          <w:bCs/>
          <w:kern w:val="2"/>
          <w:sz w:val="22"/>
          <w:szCs w:val="22"/>
          <w:lang w:eastAsia="en-US"/>
        </w:rPr>
      </w:pPr>
      <w:r w:rsidRPr="00BF7E14">
        <w:rPr>
          <w:rFonts w:ascii="Calibri" w:eastAsia="Calibri" w:hAnsi="Calibri" w:cs="Times New Roman"/>
          <w:b/>
          <w:bCs/>
          <w:kern w:val="2"/>
          <w:sz w:val="22"/>
          <w:szCs w:val="22"/>
          <w:lang w:eastAsia="en-US"/>
        </w:rPr>
        <w:t>Not:</w:t>
      </w:r>
    </w:p>
    <w:p w14:paraId="6F32F8A5" w14:textId="77777777" w:rsidR="00BF7E14" w:rsidRPr="00BF7E14" w:rsidRDefault="00BF7E14" w:rsidP="00BF7E14">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BF7E14">
        <w:rPr>
          <w:rFonts w:ascii="Calibri" w:eastAsia="Calibri" w:hAnsi="Calibri" w:cs="Times New Roman"/>
          <w:kern w:val="2"/>
          <w:sz w:val="22"/>
          <w:szCs w:val="22"/>
          <w:lang w:eastAsia="en-US"/>
        </w:rPr>
        <w:t>1) Üretilen veya satın alınan betonun üretildiği tesisin, TSE ve mevzuatının gerektirdiği diğer belgelere sahip olması ve bu</w:t>
      </w:r>
    </w:p>
    <w:p w14:paraId="1179D7D7" w14:textId="77777777" w:rsidR="00BF7E14" w:rsidRPr="00BF7E14" w:rsidRDefault="00BF7E14" w:rsidP="00BF7E14">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BF7E14">
        <w:rPr>
          <w:rFonts w:ascii="Calibri" w:eastAsia="Calibri" w:hAnsi="Calibri" w:cs="Times New Roman"/>
          <w:kern w:val="2"/>
          <w:sz w:val="22"/>
          <w:szCs w:val="22"/>
          <w:lang w:eastAsia="en-US"/>
        </w:rPr>
        <w:t>belgeleri imalata başlamadan önce idareye vermesi zorunludur. İbraz edilen belgelerin uygun olduğunun tespit ve kullanılmasına</w:t>
      </w:r>
    </w:p>
    <w:p w14:paraId="0A5A1D5D" w14:textId="77777777" w:rsidR="00BF7E14" w:rsidRPr="00BF7E14" w:rsidRDefault="00BF7E14" w:rsidP="00BF7E14">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BF7E14">
        <w:rPr>
          <w:rFonts w:ascii="Calibri" w:eastAsia="Calibri" w:hAnsi="Calibri" w:cs="Times New Roman"/>
          <w:kern w:val="2"/>
          <w:sz w:val="22"/>
          <w:szCs w:val="22"/>
          <w:lang w:eastAsia="en-US"/>
        </w:rPr>
        <w:t>müsaade edilmesi kaydıyla ancak, bu tesiste üretilen veya satın alınan ve yürürlükteki mevzuatına göre piyasa arz koşullarını da</w:t>
      </w:r>
    </w:p>
    <w:p w14:paraId="3E252C7C" w14:textId="77777777" w:rsidR="00BF7E14" w:rsidRPr="00BF7E14" w:rsidRDefault="00BF7E14" w:rsidP="00BF7E14">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BF7E14">
        <w:rPr>
          <w:rFonts w:ascii="Calibri" w:eastAsia="Calibri" w:hAnsi="Calibri" w:cs="Times New Roman"/>
          <w:kern w:val="2"/>
          <w:sz w:val="22"/>
          <w:szCs w:val="22"/>
          <w:lang w:eastAsia="en-US"/>
        </w:rPr>
        <w:t>taşıyan uygunluk belgeli betonun imalatta kullanılması mümkün olacaktır.</w:t>
      </w:r>
    </w:p>
    <w:p w14:paraId="332877A0" w14:textId="77777777" w:rsidR="00BF7E14" w:rsidRPr="00BF7E14" w:rsidRDefault="00BF7E14" w:rsidP="00BF7E14">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BF7E14">
        <w:rPr>
          <w:rFonts w:ascii="Calibri" w:eastAsia="Calibri" w:hAnsi="Calibri" w:cs="Times New Roman"/>
          <w:kern w:val="2"/>
          <w:sz w:val="22"/>
          <w:szCs w:val="22"/>
          <w:lang w:eastAsia="en-US"/>
        </w:rPr>
        <w:t>2) Betonun satın alınarak temin edilmesi halinde, üzerinde işin adı da belirtilmiş olan faturaların birer suretinin ödeme belgelerine eklenmesi zorunludur.</w:t>
      </w:r>
    </w:p>
    <w:p w14:paraId="32820227" w14:textId="77777777" w:rsidR="00BF7E14" w:rsidRPr="00BF7E14" w:rsidRDefault="00BF7E14" w:rsidP="00BF7E14">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BF7E14">
        <w:rPr>
          <w:rFonts w:ascii="Calibri" w:eastAsia="Calibri" w:hAnsi="Calibri" w:cs="Times New Roman"/>
          <w:kern w:val="2"/>
          <w:sz w:val="22"/>
          <w:szCs w:val="22"/>
          <w:lang w:eastAsia="en-US"/>
        </w:rPr>
        <w:t>3) Beton bünyesine ilave olarak konulacak katkı malzemesinin bedeli ayrıca ödenecektir.</w:t>
      </w:r>
    </w:p>
    <w:p w14:paraId="002E24B2" w14:textId="40996184" w:rsidR="00224C60" w:rsidRDefault="00BF7E14" w:rsidP="00BF7E14">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BF7E14">
        <w:rPr>
          <w:rFonts w:ascii="Calibri" w:eastAsia="Calibri" w:hAnsi="Calibri" w:cs="Times New Roman"/>
          <w:kern w:val="2"/>
          <w:sz w:val="22"/>
          <w:szCs w:val="22"/>
          <w:lang w:eastAsia="en-US"/>
        </w:rPr>
        <w:t>4) Pompa kullanılmaması halinde analizden pompa bedeli düşülür.</w:t>
      </w:r>
    </w:p>
    <w:p w14:paraId="50159D3E" w14:textId="300E14B3" w:rsidR="00BF7E14" w:rsidRPr="00D52508" w:rsidRDefault="00BF7E14" w:rsidP="00BF7E14">
      <w:pPr>
        <w:keepNext/>
        <w:keepLines/>
        <w:widowControl/>
        <w:shd w:val="clear" w:color="auto" w:fill="FFF2CC"/>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 xml:space="preserve">Poz No: </w:t>
      </w:r>
      <w:r w:rsidR="003E3564">
        <w:rPr>
          <w:rFonts w:ascii="Calibri" w:hAnsi="Calibri" w:cs="Calibri"/>
          <w:b/>
          <w:bCs/>
          <w:kern w:val="2"/>
          <w:sz w:val="22"/>
          <w:szCs w:val="22"/>
          <w:lang w:eastAsia="en-US"/>
        </w:rPr>
        <w:t>KOSB8</w:t>
      </w:r>
    </w:p>
    <w:p w14:paraId="683E3B26" w14:textId="39FDBA08" w:rsidR="00BF7E14" w:rsidRPr="00D52508" w:rsidRDefault="00BF7E14" w:rsidP="00BF7E14">
      <w:pPr>
        <w:keepNext/>
        <w:keepLines/>
        <w:widowControl/>
        <w:tabs>
          <w:tab w:val="left" w:pos="0"/>
        </w:tabs>
        <w:autoSpaceDE/>
        <w:autoSpaceDN/>
        <w:adjustRightInd/>
        <w:spacing w:after="80" w:line="259" w:lineRule="auto"/>
        <w:ind w:left="360"/>
        <w:jc w:val="both"/>
        <w:outlineLvl w:val="0"/>
        <w:rPr>
          <w:rFonts w:ascii="Calibri" w:hAnsi="Calibri" w:cs="Calibri"/>
          <w:b/>
          <w:bCs/>
          <w:kern w:val="2"/>
          <w:sz w:val="22"/>
          <w:szCs w:val="22"/>
          <w:lang w:eastAsia="en-US"/>
        </w:rPr>
      </w:pPr>
      <w:r w:rsidRPr="00D52508">
        <w:rPr>
          <w:rFonts w:ascii="Calibri" w:hAnsi="Calibri" w:cs="Calibri"/>
          <w:b/>
          <w:bCs/>
          <w:kern w:val="2"/>
          <w:sz w:val="22"/>
          <w:szCs w:val="22"/>
          <w:lang w:eastAsia="en-US"/>
        </w:rPr>
        <w:t xml:space="preserve">Tanımı: </w:t>
      </w:r>
      <w:r w:rsidR="00CF61A8" w:rsidRPr="00CF61A8">
        <w:rPr>
          <w:rFonts w:ascii="Calibri" w:hAnsi="Calibri" w:cs="Calibri"/>
          <w:b/>
          <w:bCs/>
          <w:kern w:val="2"/>
          <w:sz w:val="22"/>
          <w:szCs w:val="22"/>
          <w:lang w:eastAsia="en-US"/>
        </w:rPr>
        <w:t>Plywood ile düz yüzeyli betonarme kalıbı yapılması</w:t>
      </w:r>
    </w:p>
    <w:p w14:paraId="776E0D5D" w14:textId="2CE0F35D" w:rsidR="00CF61A8" w:rsidRDefault="00CF61A8" w:rsidP="00CF61A8">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CF61A8">
        <w:rPr>
          <w:rFonts w:ascii="Calibri" w:eastAsia="Calibri" w:hAnsi="Calibri" w:cs="Times New Roman"/>
          <w:kern w:val="2"/>
          <w:sz w:val="22"/>
          <w:szCs w:val="22"/>
          <w:lang w:eastAsia="en-US"/>
        </w:rPr>
        <w:t>Proje ve şartnamesine göre; iç yüzeyi yağlanmış 21 mm kalınlığında plywood (film kaplı) suni tahtalardan düz yüzeyli beton</w:t>
      </w:r>
      <w:r>
        <w:rPr>
          <w:rFonts w:ascii="Calibri" w:eastAsia="Calibri" w:hAnsi="Calibri" w:cs="Times New Roman"/>
          <w:kern w:val="2"/>
          <w:sz w:val="22"/>
          <w:szCs w:val="22"/>
          <w:lang w:eastAsia="en-US"/>
        </w:rPr>
        <w:t xml:space="preserve"> </w:t>
      </w:r>
      <w:r w:rsidRPr="00CF61A8">
        <w:rPr>
          <w:rFonts w:ascii="Calibri" w:eastAsia="Calibri" w:hAnsi="Calibri" w:cs="Times New Roman"/>
          <w:kern w:val="2"/>
          <w:sz w:val="22"/>
          <w:szCs w:val="22"/>
          <w:lang w:eastAsia="en-US"/>
        </w:rPr>
        <w:t>ve</w:t>
      </w:r>
      <w:r>
        <w:rPr>
          <w:rFonts w:ascii="Calibri" w:eastAsia="Calibri" w:hAnsi="Calibri" w:cs="Times New Roman"/>
          <w:kern w:val="2"/>
          <w:sz w:val="22"/>
          <w:szCs w:val="22"/>
          <w:lang w:eastAsia="en-US"/>
        </w:rPr>
        <w:t xml:space="preserve"> </w:t>
      </w:r>
      <w:r w:rsidRPr="00CF61A8">
        <w:rPr>
          <w:rFonts w:ascii="Calibri" w:eastAsia="Calibri" w:hAnsi="Calibri" w:cs="Times New Roman"/>
          <w:kern w:val="2"/>
          <w:sz w:val="22"/>
          <w:szCs w:val="22"/>
          <w:lang w:eastAsia="en-US"/>
        </w:rPr>
        <w:t>betonarme kalıbı yapılması, gerekli görülen vibrasyona dayanacak şekilde takviye edilmesi, kalıbın sökülmesi, bu işler için gerekli gerekli her türlü malzeme ve zayiatı ile işçilik, iş yerinde yatay-düşey taşıma, yükleme-boşaltma, yüklenici genel giderleri ve kârı dâhil, 1 m² fiyatı:</w:t>
      </w:r>
    </w:p>
    <w:p w14:paraId="0222EFC8" w14:textId="74D2E7DE" w:rsidR="00BF7E14" w:rsidRDefault="00BF7E14" w:rsidP="00CF61A8">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224C60">
        <w:rPr>
          <w:rFonts w:ascii="Calibri" w:eastAsia="Calibri" w:hAnsi="Calibri" w:cs="Times New Roman"/>
          <w:b/>
          <w:bCs/>
          <w:kern w:val="2"/>
          <w:sz w:val="22"/>
          <w:szCs w:val="22"/>
          <w:lang w:eastAsia="en-US"/>
        </w:rPr>
        <w:t xml:space="preserve">Ölçü: </w:t>
      </w:r>
      <w:r w:rsidR="00CF61A8" w:rsidRPr="00CF61A8">
        <w:rPr>
          <w:rFonts w:ascii="Calibri" w:eastAsia="Calibri" w:hAnsi="Calibri" w:cs="Times New Roman"/>
          <w:kern w:val="2"/>
          <w:sz w:val="22"/>
          <w:szCs w:val="22"/>
          <w:lang w:eastAsia="en-US"/>
        </w:rPr>
        <w:t>Kalıp gören yüzler projesinden veya yerinde ölçülerek hesaplanır. Boşluk hacmi çıkarılmayan imalât deliklerinin çevre</w:t>
      </w:r>
      <w:r w:rsidR="00CF61A8">
        <w:rPr>
          <w:rFonts w:ascii="Calibri" w:eastAsia="Calibri" w:hAnsi="Calibri" w:cs="Times New Roman"/>
          <w:kern w:val="2"/>
          <w:sz w:val="22"/>
          <w:szCs w:val="22"/>
          <w:lang w:eastAsia="en-US"/>
        </w:rPr>
        <w:t xml:space="preserve"> </w:t>
      </w:r>
      <w:r w:rsidR="00CF61A8" w:rsidRPr="00CF61A8">
        <w:rPr>
          <w:rFonts w:ascii="Calibri" w:eastAsia="Calibri" w:hAnsi="Calibri" w:cs="Times New Roman"/>
          <w:kern w:val="2"/>
          <w:sz w:val="22"/>
          <w:szCs w:val="22"/>
          <w:lang w:eastAsia="en-US"/>
        </w:rPr>
        <w:t>kalıpları ölçüye dâhil edilmez. Deliğin kalıp tarafındaki yüzünden delik boşluğu çıkarılmaz.</w:t>
      </w:r>
    </w:p>
    <w:p w14:paraId="77C0D771" w14:textId="77777777" w:rsidR="00CF61A8" w:rsidRPr="00CF61A8" w:rsidRDefault="00CF61A8" w:rsidP="00CF61A8">
      <w:pPr>
        <w:widowControl/>
        <w:autoSpaceDE/>
        <w:autoSpaceDN/>
        <w:adjustRightInd/>
        <w:spacing w:after="160" w:line="259" w:lineRule="auto"/>
        <w:ind w:firstLine="360"/>
        <w:jc w:val="both"/>
        <w:rPr>
          <w:rFonts w:ascii="Calibri" w:eastAsia="Calibri" w:hAnsi="Calibri" w:cs="Times New Roman"/>
          <w:b/>
          <w:bCs/>
          <w:kern w:val="2"/>
          <w:sz w:val="22"/>
          <w:szCs w:val="22"/>
          <w:lang w:eastAsia="en-US"/>
        </w:rPr>
      </w:pPr>
      <w:r w:rsidRPr="00CF61A8">
        <w:rPr>
          <w:rFonts w:ascii="Calibri" w:eastAsia="Calibri" w:hAnsi="Calibri" w:cs="Times New Roman"/>
          <w:b/>
          <w:bCs/>
          <w:kern w:val="2"/>
          <w:sz w:val="22"/>
          <w:szCs w:val="22"/>
          <w:lang w:eastAsia="en-US"/>
        </w:rPr>
        <w:t>Not:</w:t>
      </w:r>
    </w:p>
    <w:p w14:paraId="3C16115F" w14:textId="77777777" w:rsidR="00CF61A8" w:rsidRPr="00CF61A8" w:rsidRDefault="00CF61A8" w:rsidP="00CF61A8">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CF61A8">
        <w:rPr>
          <w:rFonts w:ascii="Calibri" w:eastAsia="Calibri" w:hAnsi="Calibri" w:cs="Times New Roman"/>
          <w:kern w:val="2"/>
          <w:sz w:val="22"/>
          <w:szCs w:val="22"/>
          <w:lang w:eastAsia="en-US"/>
        </w:rPr>
        <w:t>1) Kalıp iskelesi ayrıca ödenir.</w:t>
      </w:r>
    </w:p>
    <w:p w14:paraId="339AAE18" w14:textId="35A54526" w:rsidR="00BF7E14" w:rsidRPr="00224C60" w:rsidRDefault="00CF61A8" w:rsidP="00CF61A8">
      <w:pPr>
        <w:widowControl/>
        <w:autoSpaceDE/>
        <w:autoSpaceDN/>
        <w:adjustRightInd/>
        <w:spacing w:after="160" w:line="259" w:lineRule="auto"/>
        <w:ind w:firstLine="360"/>
        <w:jc w:val="both"/>
        <w:rPr>
          <w:rFonts w:ascii="Calibri" w:eastAsia="Calibri" w:hAnsi="Calibri" w:cs="Times New Roman"/>
          <w:kern w:val="2"/>
          <w:sz w:val="22"/>
          <w:szCs w:val="22"/>
          <w:lang w:eastAsia="en-US"/>
        </w:rPr>
      </w:pPr>
      <w:r w:rsidRPr="00CF61A8">
        <w:rPr>
          <w:rFonts w:ascii="Calibri" w:eastAsia="Calibri" w:hAnsi="Calibri" w:cs="Times New Roman"/>
          <w:kern w:val="2"/>
          <w:sz w:val="22"/>
          <w:szCs w:val="22"/>
          <w:lang w:eastAsia="en-US"/>
        </w:rPr>
        <w:t>2) Kalıptan çıkan malzeme yükleniciye aittir.</w:t>
      </w:r>
    </w:p>
    <w:sectPr w:rsidR="00BF7E14" w:rsidRPr="00224C60" w:rsidSect="00B434C5">
      <w:headerReference w:type="default" r:id="rId8"/>
      <w:footerReference w:type="even" r:id="rId9"/>
      <w:footerReference w:type="default" r:id="rId10"/>
      <w:pgSz w:w="11906" w:h="16838" w:code="9"/>
      <w:pgMar w:top="567" w:right="851" w:bottom="425" w:left="1418" w:header="567" w:footer="59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F426E8" w14:textId="77777777" w:rsidR="005375A1" w:rsidRDefault="005375A1" w:rsidP="00C55961">
      <w:r>
        <w:separator/>
      </w:r>
    </w:p>
  </w:endnote>
  <w:endnote w:type="continuationSeparator" w:id="0">
    <w:p w14:paraId="586F347C" w14:textId="77777777" w:rsidR="005375A1" w:rsidRDefault="005375A1" w:rsidP="00C55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A2"/>
    <w:family w:val="swiss"/>
    <w:pitch w:val="variable"/>
    <w:sig w:usb0="00000287" w:usb1="00000800" w:usb2="00000000" w:usb3="00000000" w:csb0="0000009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AvenirNext-DemiBold">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E9A3A" w14:textId="77777777" w:rsidR="00490FF8" w:rsidRDefault="00B46C3D" w:rsidP="00C755F5">
    <w:pPr>
      <w:pStyle w:val="AltBilgi"/>
      <w:framePr w:wrap="around" w:vAnchor="text" w:hAnchor="margin" w:xAlign="center" w:y="1"/>
      <w:rPr>
        <w:rStyle w:val="SayfaNumaras"/>
      </w:rPr>
    </w:pPr>
    <w:r>
      <w:rPr>
        <w:rStyle w:val="SayfaNumaras"/>
      </w:rPr>
      <w:fldChar w:fldCharType="begin"/>
    </w:r>
    <w:r w:rsidR="00490FF8">
      <w:rPr>
        <w:rStyle w:val="SayfaNumaras"/>
      </w:rPr>
      <w:instrText xml:space="preserve">PAGE  </w:instrText>
    </w:r>
    <w:r>
      <w:rPr>
        <w:rStyle w:val="SayfaNumaras"/>
      </w:rPr>
      <w:fldChar w:fldCharType="end"/>
    </w:r>
  </w:p>
  <w:p w14:paraId="59EF97CF" w14:textId="77777777" w:rsidR="00490FF8" w:rsidRDefault="00490FF8" w:rsidP="00C755F5">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B0E34E" w14:textId="77777777" w:rsidR="00490FF8" w:rsidRDefault="00490FF8" w:rsidP="00C755F5">
    <w:pPr>
      <w:ind w:left="-112" w:right="151"/>
      <w:jc w:val="center"/>
    </w:pPr>
  </w:p>
  <w:p w14:paraId="0E0D00BB" w14:textId="77777777" w:rsidR="00490FF8" w:rsidRDefault="00490FF8" w:rsidP="00C755F5">
    <w:pPr>
      <w:pStyle w:val="AltBilgi"/>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77C613" w14:textId="77777777" w:rsidR="005375A1" w:rsidRDefault="005375A1" w:rsidP="00C55961">
      <w:r>
        <w:separator/>
      </w:r>
    </w:p>
  </w:footnote>
  <w:footnote w:type="continuationSeparator" w:id="0">
    <w:p w14:paraId="525B32D3" w14:textId="77777777" w:rsidR="005375A1" w:rsidRDefault="005375A1" w:rsidP="00C559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0CAF3" w14:textId="77777777" w:rsidR="00490FF8" w:rsidRDefault="00490FF8" w:rsidP="00C755F5"/>
  <w:p w14:paraId="62A6B21A" w14:textId="77777777" w:rsidR="00490FF8" w:rsidRDefault="00490FF8" w:rsidP="00C755F5">
    <w:pPr>
      <w:rPr>
        <w:rFonts w:ascii="Arial Narrow" w:hAnsi="Arial Narrow"/>
        <w:i/>
        <w:sz w:val="22"/>
        <w:szCs w:val="22"/>
        <w:u w:val="single"/>
      </w:rPr>
    </w:pPr>
  </w:p>
  <w:p w14:paraId="300B89E1" w14:textId="77777777" w:rsidR="00490FF8" w:rsidRDefault="00490FF8" w:rsidP="00C755F5">
    <w:pPr>
      <w:tabs>
        <w:tab w:val="left" w:pos="0"/>
        <w:tab w:val="left" w:pos="142"/>
      </w:tabs>
      <w:jc w:val="center"/>
      <w:rPr>
        <w:rStyle w:val="SayfaNumaras"/>
        <w:rFonts w:ascii="Arial Narrow" w:hAnsi="Arial Narrow"/>
        <w:i/>
        <w:sz w:val="22"/>
        <w:szCs w:val="22"/>
        <w:u w:val="single"/>
      </w:rPr>
    </w:pPr>
    <w:r w:rsidRPr="001525E9">
      <w:rPr>
        <w:rFonts w:ascii="Arial Narrow" w:hAnsi="Arial Narrow"/>
        <w:i/>
        <w:sz w:val="22"/>
        <w:szCs w:val="22"/>
        <w:u w:val="single"/>
      </w:rPr>
      <w:t xml:space="preserve">İnşaat İşleri Özel Teknik Şartname                    </w:t>
    </w:r>
    <w:r>
      <w:rPr>
        <w:rFonts w:ascii="Arial Narrow" w:hAnsi="Arial Narrow"/>
        <w:i/>
        <w:sz w:val="22"/>
        <w:szCs w:val="22"/>
        <w:u w:val="single"/>
      </w:rPr>
      <w:t xml:space="preserve">                        </w:t>
    </w:r>
    <w:r w:rsidRPr="001525E9">
      <w:rPr>
        <w:rFonts w:ascii="Arial Narrow" w:hAnsi="Arial Narrow"/>
        <w:i/>
        <w:sz w:val="22"/>
        <w:szCs w:val="22"/>
        <w:u w:val="single"/>
      </w:rPr>
      <w:t xml:space="preserve">                                                   </w:t>
    </w:r>
    <w:r>
      <w:rPr>
        <w:rFonts w:ascii="Arial Narrow" w:hAnsi="Arial Narrow"/>
        <w:i/>
        <w:sz w:val="22"/>
        <w:szCs w:val="22"/>
        <w:u w:val="single"/>
      </w:rPr>
      <w:t xml:space="preserve">                   </w:t>
    </w:r>
    <w:r w:rsidRPr="001525E9">
      <w:rPr>
        <w:rFonts w:ascii="Arial Narrow" w:hAnsi="Arial Narrow"/>
        <w:i/>
        <w:sz w:val="22"/>
        <w:szCs w:val="22"/>
        <w:u w:val="single"/>
      </w:rPr>
      <w:t xml:space="preserve">Sayfa No:  </w:t>
    </w:r>
    <w:r w:rsidR="00B46C3D" w:rsidRPr="001525E9">
      <w:rPr>
        <w:rStyle w:val="SayfaNumaras"/>
        <w:rFonts w:ascii="Arial Narrow" w:hAnsi="Arial Narrow"/>
        <w:i/>
        <w:sz w:val="22"/>
        <w:szCs w:val="22"/>
        <w:u w:val="single"/>
      </w:rPr>
      <w:fldChar w:fldCharType="begin"/>
    </w:r>
    <w:r w:rsidRPr="001525E9">
      <w:rPr>
        <w:rStyle w:val="SayfaNumaras"/>
        <w:rFonts w:ascii="Arial Narrow" w:hAnsi="Arial Narrow"/>
        <w:i/>
        <w:sz w:val="22"/>
        <w:szCs w:val="22"/>
        <w:u w:val="single"/>
      </w:rPr>
      <w:instrText xml:space="preserve"> PAGE </w:instrText>
    </w:r>
    <w:r w:rsidR="00B46C3D" w:rsidRPr="001525E9">
      <w:rPr>
        <w:rStyle w:val="SayfaNumaras"/>
        <w:rFonts w:ascii="Arial Narrow" w:hAnsi="Arial Narrow"/>
        <w:i/>
        <w:sz w:val="22"/>
        <w:szCs w:val="22"/>
        <w:u w:val="single"/>
      </w:rPr>
      <w:fldChar w:fldCharType="separate"/>
    </w:r>
    <w:r w:rsidR="00730F7A">
      <w:rPr>
        <w:rStyle w:val="SayfaNumaras"/>
        <w:rFonts w:ascii="Arial Narrow" w:hAnsi="Arial Narrow"/>
        <w:i/>
        <w:noProof/>
        <w:sz w:val="22"/>
        <w:szCs w:val="22"/>
        <w:u w:val="single"/>
      </w:rPr>
      <w:t>1</w:t>
    </w:r>
    <w:r w:rsidR="00B46C3D" w:rsidRPr="001525E9">
      <w:rPr>
        <w:rStyle w:val="SayfaNumaras"/>
        <w:rFonts w:ascii="Arial Narrow" w:hAnsi="Arial Narrow"/>
        <w:i/>
        <w:sz w:val="22"/>
        <w:szCs w:val="22"/>
        <w:u w:val="single"/>
      </w:rPr>
      <w:fldChar w:fldCharType="end"/>
    </w:r>
  </w:p>
  <w:p w14:paraId="45B54EEF" w14:textId="77777777" w:rsidR="00490FF8" w:rsidRPr="00BC56DB" w:rsidRDefault="00490FF8" w:rsidP="00C755F5">
    <w:pPr>
      <w:tabs>
        <w:tab w:val="left" w:pos="0"/>
        <w:tab w:val="left" w:pos="142"/>
      </w:tabs>
      <w:jc w:val="center"/>
      <w:rPr>
        <w:rFonts w:ascii="Arial Narrow" w:hAnsi="Arial Narrow" w:cs="Times New Roman"/>
        <w:i/>
        <w:sz w:val="22"/>
        <w:szCs w:val="22"/>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pStyle w:val="Balk1"/>
      <w:lvlText w:val="%1."/>
      <w:lvlJc w:val="left"/>
      <w:pPr>
        <w:tabs>
          <w:tab w:val="num" w:pos="432"/>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137C28EC"/>
    <w:multiLevelType w:val="hybridMultilevel"/>
    <w:tmpl w:val="2114671A"/>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15:restartNumberingAfterBreak="0">
    <w:nsid w:val="170F3CC9"/>
    <w:multiLevelType w:val="multilevel"/>
    <w:tmpl w:val="6164A05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86338D4"/>
    <w:multiLevelType w:val="singleLevel"/>
    <w:tmpl w:val="041F0001"/>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1E030D86"/>
    <w:multiLevelType w:val="multilevel"/>
    <w:tmpl w:val="6164A052"/>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20882CE7"/>
    <w:multiLevelType w:val="hybridMultilevel"/>
    <w:tmpl w:val="D0C0F8F4"/>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6" w15:restartNumberingAfterBreak="0">
    <w:nsid w:val="2EF65B4A"/>
    <w:multiLevelType w:val="hybridMultilevel"/>
    <w:tmpl w:val="A7BC4064"/>
    <w:lvl w:ilvl="0" w:tplc="67F6A536">
      <w:start w:val="1"/>
      <w:numFmt w:val="lowerLetter"/>
      <w:lvlText w:val="%1."/>
      <w:lvlJc w:val="left"/>
      <w:pPr>
        <w:ind w:left="987" w:hanging="42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7" w15:restartNumberingAfterBreak="0">
    <w:nsid w:val="31E54919"/>
    <w:multiLevelType w:val="hybridMultilevel"/>
    <w:tmpl w:val="EA22B5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8792BF3"/>
    <w:multiLevelType w:val="hybridMultilevel"/>
    <w:tmpl w:val="630E89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492978D9"/>
    <w:multiLevelType w:val="hybridMultilevel"/>
    <w:tmpl w:val="026AEA0A"/>
    <w:lvl w:ilvl="0" w:tplc="FCB68736">
      <w:start w:val="1"/>
      <w:numFmt w:val="decimal"/>
      <w:lvlText w:val="%1-"/>
      <w:lvlJc w:val="left"/>
      <w:pPr>
        <w:tabs>
          <w:tab w:val="num" w:pos="720"/>
        </w:tabs>
        <w:ind w:left="720" w:hanging="360"/>
      </w:pPr>
      <w:rPr>
        <w:rFonts w:cs="Times New Roman" w:hint="default"/>
      </w:rPr>
    </w:lvl>
    <w:lvl w:ilvl="1" w:tplc="0F56D99C">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F064DF5"/>
    <w:multiLevelType w:val="hybridMultilevel"/>
    <w:tmpl w:val="CDC46A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211225C"/>
    <w:multiLevelType w:val="multilevel"/>
    <w:tmpl w:val="8ED022C8"/>
    <w:lvl w:ilvl="0">
      <w:start w:val="1"/>
      <w:numFmt w:val="decimal"/>
      <w:lvlText w:val="%1."/>
      <w:lvlJc w:val="left"/>
      <w:pPr>
        <w:ind w:left="720" w:hanging="360"/>
      </w:pPr>
      <w:rPr>
        <w:rFonts w:ascii="Arial Narrow" w:eastAsiaTheme="majorEastAsia" w:hAnsi="Arial Narrow" w:cstheme="minorHAnsi"/>
      </w:rPr>
    </w:lvl>
    <w:lvl w:ilvl="1">
      <w:start w:val="1"/>
      <w:numFmt w:val="decimal"/>
      <w:isLgl/>
      <w:lvlText w:val="%1.%2."/>
      <w:lvlJc w:val="left"/>
      <w:pPr>
        <w:ind w:left="720" w:hanging="36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529145B1"/>
    <w:multiLevelType w:val="hybridMultilevel"/>
    <w:tmpl w:val="A88A3B4E"/>
    <w:lvl w:ilvl="0" w:tplc="5D784B2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537F7F03"/>
    <w:multiLevelType w:val="hybridMultilevel"/>
    <w:tmpl w:val="DC263C5E"/>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4" w15:restartNumberingAfterBreak="0">
    <w:nsid w:val="564A2CDD"/>
    <w:multiLevelType w:val="hybridMultilevel"/>
    <w:tmpl w:val="94224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7933A5"/>
    <w:multiLevelType w:val="hybridMultilevel"/>
    <w:tmpl w:val="7BEA2A88"/>
    <w:lvl w:ilvl="0" w:tplc="E750A450">
      <w:start w:val="1"/>
      <w:numFmt w:val="decimal"/>
      <w:lvlText w:val="%1."/>
      <w:lvlJc w:val="left"/>
      <w:pPr>
        <w:tabs>
          <w:tab w:val="num" w:pos="720"/>
        </w:tabs>
        <w:ind w:left="720" w:hanging="360"/>
      </w:pPr>
      <w:rPr>
        <w:rFonts w:cs="Times New Roman"/>
        <w:b w:val="0"/>
      </w:rPr>
    </w:lvl>
    <w:lvl w:ilvl="1" w:tplc="041F0019">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D9C4322"/>
    <w:multiLevelType w:val="hybridMultilevel"/>
    <w:tmpl w:val="60AC1DC2"/>
    <w:lvl w:ilvl="0" w:tplc="1BA61A9E">
      <w:start w:val="1"/>
      <w:numFmt w:val="bullet"/>
      <w:lvlText w:val=""/>
      <w:lvlJc w:val="left"/>
      <w:pPr>
        <w:tabs>
          <w:tab w:val="num" w:pos="1710"/>
        </w:tabs>
        <w:ind w:left="1710" w:hanging="360"/>
      </w:pPr>
      <w:rPr>
        <w:rFonts w:ascii="Symbol" w:hAnsi="Symbol" w:hint="default"/>
        <w:color w:val="auto"/>
      </w:rPr>
    </w:lvl>
    <w:lvl w:ilvl="1" w:tplc="041F0003" w:tentative="1">
      <w:start w:val="1"/>
      <w:numFmt w:val="bullet"/>
      <w:lvlText w:val="o"/>
      <w:lvlJc w:val="left"/>
      <w:pPr>
        <w:tabs>
          <w:tab w:val="num" w:pos="2430"/>
        </w:tabs>
        <w:ind w:left="2430" w:hanging="360"/>
      </w:pPr>
      <w:rPr>
        <w:rFonts w:ascii="Courier New" w:hAnsi="Courier New" w:hint="default"/>
      </w:rPr>
    </w:lvl>
    <w:lvl w:ilvl="2" w:tplc="041F0005" w:tentative="1">
      <w:start w:val="1"/>
      <w:numFmt w:val="bullet"/>
      <w:lvlText w:val=""/>
      <w:lvlJc w:val="left"/>
      <w:pPr>
        <w:tabs>
          <w:tab w:val="num" w:pos="3150"/>
        </w:tabs>
        <w:ind w:left="3150" w:hanging="360"/>
      </w:pPr>
      <w:rPr>
        <w:rFonts w:ascii="Wingdings" w:hAnsi="Wingdings" w:hint="default"/>
      </w:rPr>
    </w:lvl>
    <w:lvl w:ilvl="3" w:tplc="041F0001" w:tentative="1">
      <w:start w:val="1"/>
      <w:numFmt w:val="bullet"/>
      <w:lvlText w:val=""/>
      <w:lvlJc w:val="left"/>
      <w:pPr>
        <w:tabs>
          <w:tab w:val="num" w:pos="3870"/>
        </w:tabs>
        <w:ind w:left="3870" w:hanging="360"/>
      </w:pPr>
      <w:rPr>
        <w:rFonts w:ascii="Symbol" w:hAnsi="Symbol" w:hint="default"/>
      </w:rPr>
    </w:lvl>
    <w:lvl w:ilvl="4" w:tplc="041F0003" w:tentative="1">
      <w:start w:val="1"/>
      <w:numFmt w:val="bullet"/>
      <w:lvlText w:val="o"/>
      <w:lvlJc w:val="left"/>
      <w:pPr>
        <w:tabs>
          <w:tab w:val="num" w:pos="4590"/>
        </w:tabs>
        <w:ind w:left="4590" w:hanging="360"/>
      </w:pPr>
      <w:rPr>
        <w:rFonts w:ascii="Courier New" w:hAnsi="Courier New" w:hint="default"/>
      </w:rPr>
    </w:lvl>
    <w:lvl w:ilvl="5" w:tplc="041F0005" w:tentative="1">
      <w:start w:val="1"/>
      <w:numFmt w:val="bullet"/>
      <w:lvlText w:val=""/>
      <w:lvlJc w:val="left"/>
      <w:pPr>
        <w:tabs>
          <w:tab w:val="num" w:pos="5310"/>
        </w:tabs>
        <w:ind w:left="5310" w:hanging="360"/>
      </w:pPr>
      <w:rPr>
        <w:rFonts w:ascii="Wingdings" w:hAnsi="Wingdings" w:hint="default"/>
      </w:rPr>
    </w:lvl>
    <w:lvl w:ilvl="6" w:tplc="041F0001" w:tentative="1">
      <w:start w:val="1"/>
      <w:numFmt w:val="bullet"/>
      <w:lvlText w:val=""/>
      <w:lvlJc w:val="left"/>
      <w:pPr>
        <w:tabs>
          <w:tab w:val="num" w:pos="6030"/>
        </w:tabs>
        <w:ind w:left="6030" w:hanging="360"/>
      </w:pPr>
      <w:rPr>
        <w:rFonts w:ascii="Symbol" w:hAnsi="Symbol" w:hint="default"/>
      </w:rPr>
    </w:lvl>
    <w:lvl w:ilvl="7" w:tplc="041F0003" w:tentative="1">
      <w:start w:val="1"/>
      <w:numFmt w:val="bullet"/>
      <w:lvlText w:val="o"/>
      <w:lvlJc w:val="left"/>
      <w:pPr>
        <w:tabs>
          <w:tab w:val="num" w:pos="6750"/>
        </w:tabs>
        <w:ind w:left="6750" w:hanging="360"/>
      </w:pPr>
      <w:rPr>
        <w:rFonts w:ascii="Courier New" w:hAnsi="Courier New" w:hint="default"/>
      </w:rPr>
    </w:lvl>
    <w:lvl w:ilvl="8" w:tplc="041F0005" w:tentative="1">
      <w:start w:val="1"/>
      <w:numFmt w:val="bullet"/>
      <w:lvlText w:val=""/>
      <w:lvlJc w:val="left"/>
      <w:pPr>
        <w:tabs>
          <w:tab w:val="num" w:pos="7470"/>
        </w:tabs>
        <w:ind w:left="7470" w:hanging="360"/>
      </w:pPr>
      <w:rPr>
        <w:rFonts w:ascii="Wingdings" w:hAnsi="Wingdings" w:hint="default"/>
      </w:rPr>
    </w:lvl>
  </w:abstractNum>
  <w:num w:numId="1" w16cid:durableId="496380756">
    <w:abstractNumId w:val="0"/>
  </w:num>
  <w:num w:numId="2" w16cid:durableId="1188060581">
    <w:abstractNumId w:val="15"/>
  </w:num>
  <w:num w:numId="3" w16cid:durableId="711004918">
    <w:abstractNumId w:val="1"/>
  </w:num>
  <w:num w:numId="4" w16cid:durableId="877400509">
    <w:abstractNumId w:val="13"/>
  </w:num>
  <w:num w:numId="5" w16cid:durableId="2010936713">
    <w:abstractNumId w:val="0"/>
  </w:num>
  <w:num w:numId="6" w16cid:durableId="710377104">
    <w:abstractNumId w:val="2"/>
  </w:num>
  <w:num w:numId="7" w16cid:durableId="1712025341">
    <w:abstractNumId w:val="10"/>
  </w:num>
  <w:num w:numId="8" w16cid:durableId="201939432">
    <w:abstractNumId w:val="12"/>
  </w:num>
  <w:num w:numId="9" w16cid:durableId="130443123">
    <w:abstractNumId w:val="5"/>
  </w:num>
  <w:num w:numId="10" w16cid:durableId="1954285570">
    <w:abstractNumId w:val="6"/>
  </w:num>
  <w:num w:numId="11" w16cid:durableId="616059051">
    <w:abstractNumId w:val="3"/>
  </w:num>
  <w:num w:numId="12" w16cid:durableId="355740676">
    <w:abstractNumId w:val="16"/>
  </w:num>
  <w:num w:numId="13" w16cid:durableId="843859873">
    <w:abstractNumId w:val="9"/>
  </w:num>
  <w:num w:numId="14" w16cid:durableId="103691017">
    <w:abstractNumId w:val="14"/>
  </w:num>
  <w:num w:numId="15" w16cid:durableId="113988147">
    <w:abstractNumId w:val="8"/>
  </w:num>
  <w:num w:numId="16" w16cid:durableId="317464612">
    <w:abstractNumId w:val="4"/>
  </w:num>
  <w:num w:numId="17" w16cid:durableId="849878143">
    <w:abstractNumId w:val="7"/>
  </w:num>
  <w:num w:numId="18" w16cid:durableId="1508790513">
    <w:abstractNumId w:val="0"/>
  </w:num>
  <w:num w:numId="19" w16cid:durableId="15716226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78F"/>
    <w:rsid w:val="000066B8"/>
    <w:rsid w:val="00021EDA"/>
    <w:rsid w:val="0003437D"/>
    <w:rsid w:val="000538B7"/>
    <w:rsid w:val="000850FA"/>
    <w:rsid w:val="00090949"/>
    <w:rsid w:val="00095DBE"/>
    <w:rsid w:val="000A57C9"/>
    <w:rsid w:val="000A5AC2"/>
    <w:rsid w:val="000C1CF5"/>
    <w:rsid w:val="000E005F"/>
    <w:rsid w:val="000E1043"/>
    <w:rsid w:val="00102902"/>
    <w:rsid w:val="00116453"/>
    <w:rsid w:val="001277DA"/>
    <w:rsid w:val="0013215F"/>
    <w:rsid w:val="00134B5A"/>
    <w:rsid w:val="001524A5"/>
    <w:rsid w:val="0016318F"/>
    <w:rsid w:val="0016686D"/>
    <w:rsid w:val="00174956"/>
    <w:rsid w:val="00176E91"/>
    <w:rsid w:val="00190F0B"/>
    <w:rsid w:val="001A710E"/>
    <w:rsid w:val="001E4ADF"/>
    <w:rsid w:val="00207051"/>
    <w:rsid w:val="00223673"/>
    <w:rsid w:val="00224C60"/>
    <w:rsid w:val="00230494"/>
    <w:rsid w:val="002460B1"/>
    <w:rsid w:val="0025330E"/>
    <w:rsid w:val="00254F9D"/>
    <w:rsid w:val="00261CA7"/>
    <w:rsid w:val="00277DD2"/>
    <w:rsid w:val="00290E3B"/>
    <w:rsid w:val="0029388A"/>
    <w:rsid w:val="002940EC"/>
    <w:rsid w:val="002B31AC"/>
    <w:rsid w:val="002C39C1"/>
    <w:rsid w:val="002E1501"/>
    <w:rsid w:val="002E2C90"/>
    <w:rsid w:val="002E6744"/>
    <w:rsid w:val="003033FE"/>
    <w:rsid w:val="00315A6B"/>
    <w:rsid w:val="00323FA3"/>
    <w:rsid w:val="00327614"/>
    <w:rsid w:val="003438AE"/>
    <w:rsid w:val="003568D7"/>
    <w:rsid w:val="003651E3"/>
    <w:rsid w:val="00366BD5"/>
    <w:rsid w:val="00375180"/>
    <w:rsid w:val="0038521E"/>
    <w:rsid w:val="00390402"/>
    <w:rsid w:val="003960D1"/>
    <w:rsid w:val="003B0014"/>
    <w:rsid w:val="003D79C1"/>
    <w:rsid w:val="003E3564"/>
    <w:rsid w:val="00404DDA"/>
    <w:rsid w:val="00406692"/>
    <w:rsid w:val="00412021"/>
    <w:rsid w:val="00412120"/>
    <w:rsid w:val="0042036E"/>
    <w:rsid w:val="00422A0E"/>
    <w:rsid w:val="00433AA2"/>
    <w:rsid w:val="00434985"/>
    <w:rsid w:val="00446FC6"/>
    <w:rsid w:val="004500DC"/>
    <w:rsid w:val="00451A74"/>
    <w:rsid w:val="00481F74"/>
    <w:rsid w:val="00484116"/>
    <w:rsid w:val="00490FF8"/>
    <w:rsid w:val="004A0686"/>
    <w:rsid w:val="004A33E4"/>
    <w:rsid w:val="004C046B"/>
    <w:rsid w:val="004C476E"/>
    <w:rsid w:val="004D7C23"/>
    <w:rsid w:val="004E5E41"/>
    <w:rsid w:val="004E7CED"/>
    <w:rsid w:val="004F09B5"/>
    <w:rsid w:val="00520C45"/>
    <w:rsid w:val="00534A0E"/>
    <w:rsid w:val="005375A1"/>
    <w:rsid w:val="005421B8"/>
    <w:rsid w:val="005818F3"/>
    <w:rsid w:val="00581FBF"/>
    <w:rsid w:val="00583B64"/>
    <w:rsid w:val="00586428"/>
    <w:rsid w:val="0059631F"/>
    <w:rsid w:val="005C1836"/>
    <w:rsid w:val="005C51CC"/>
    <w:rsid w:val="005D387E"/>
    <w:rsid w:val="00604820"/>
    <w:rsid w:val="006126E2"/>
    <w:rsid w:val="00623FB1"/>
    <w:rsid w:val="00626003"/>
    <w:rsid w:val="006544E4"/>
    <w:rsid w:val="0066362A"/>
    <w:rsid w:val="006658C3"/>
    <w:rsid w:val="00675465"/>
    <w:rsid w:val="006845EF"/>
    <w:rsid w:val="00697027"/>
    <w:rsid w:val="006A6C3A"/>
    <w:rsid w:val="006A77AE"/>
    <w:rsid w:val="006B2F92"/>
    <w:rsid w:val="006B3EB5"/>
    <w:rsid w:val="006B79C9"/>
    <w:rsid w:val="006C35DB"/>
    <w:rsid w:val="006E58DD"/>
    <w:rsid w:val="00713F46"/>
    <w:rsid w:val="00723690"/>
    <w:rsid w:val="00730F7A"/>
    <w:rsid w:val="00753EB8"/>
    <w:rsid w:val="007577B9"/>
    <w:rsid w:val="00762DC1"/>
    <w:rsid w:val="00765481"/>
    <w:rsid w:val="00780020"/>
    <w:rsid w:val="0078540A"/>
    <w:rsid w:val="00787620"/>
    <w:rsid w:val="007C2F4C"/>
    <w:rsid w:val="007E0FAF"/>
    <w:rsid w:val="007F0A0A"/>
    <w:rsid w:val="0080732E"/>
    <w:rsid w:val="0081722D"/>
    <w:rsid w:val="00823CAD"/>
    <w:rsid w:val="00837F97"/>
    <w:rsid w:val="00844D15"/>
    <w:rsid w:val="00844DB3"/>
    <w:rsid w:val="00851ED2"/>
    <w:rsid w:val="00852FFF"/>
    <w:rsid w:val="00872339"/>
    <w:rsid w:val="00882B63"/>
    <w:rsid w:val="0089370B"/>
    <w:rsid w:val="0089794F"/>
    <w:rsid w:val="008A0D94"/>
    <w:rsid w:val="008C23F2"/>
    <w:rsid w:val="008D2C45"/>
    <w:rsid w:val="008F368E"/>
    <w:rsid w:val="008F5C14"/>
    <w:rsid w:val="00932105"/>
    <w:rsid w:val="00935573"/>
    <w:rsid w:val="00942C3F"/>
    <w:rsid w:val="0096332E"/>
    <w:rsid w:val="00982CC3"/>
    <w:rsid w:val="009A704C"/>
    <w:rsid w:val="009B182A"/>
    <w:rsid w:val="009B479B"/>
    <w:rsid w:val="009B6A1E"/>
    <w:rsid w:val="009D0DBB"/>
    <w:rsid w:val="009D1295"/>
    <w:rsid w:val="009E3030"/>
    <w:rsid w:val="00A10A97"/>
    <w:rsid w:val="00A15844"/>
    <w:rsid w:val="00A20FA7"/>
    <w:rsid w:val="00A22F32"/>
    <w:rsid w:val="00A473B8"/>
    <w:rsid w:val="00A62EB6"/>
    <w:rsid w:val="00A82315"/>
    <w:rsid w:val="00A95425"/>
    <w:rsid w:val="00A96314"/>
    <w:rsid w:val="00AC4799"/>
    <w:rsid w:val="00B13BD7"/>
    <w:rsid w:val="00B35F58"/>
    <w:rsid w:val="00B377EF"/>
    <w:rsid w:val="00B434C5"/>
    <w:rsid w:val="00B467C9"/>
    <w:rsid w:val="00B46C3D"/>
    <w:rsid w:val="00B5034F"/>
    <w:rsid w:val="00B60F9D"/>
    <w:rsid w:val="00B62D46"/>
    <w:rsid w:val="00B7591F"/>
    <w:rsid w:val="00B82A4E"/>
    <w:rsid w:val="00B9157D"/>
    <w:rsid w:val="00B9417E"/>
    <w:rsid w:val="00BA2576"/>
    <w:rsid w:val="00BB3C62"/>
    <w:rsid w:val="00BB663B"/>
    <w:rsid w:val="00BD7B71"/>
    <w:rsid w:val="00BF741D"/>
    <w:rsid w:val="00BF7E14"/>
    <w:rsid w:val="00C05BD4"/>
    <w:rsid w:val="00C06E36"/>
    <w:rsid w:val="00C164C7"/>
    <w:rsid w:val="00C30779"/>
    <w:rsid w:val="00C3487E"/>
    <w:rsid w:val="00C34FB8"/>
    <w:rsid w:val="00C3610F"/>
    <w:rsid w:val="00C44B0E"/>
    <w:rsid w:val="00C52CBF"/>
    <w:rsid w:val="00C55961"/>
    <w:rsid w:val="00C755F5"/>
    <w:rsid w:val="00C93409"/>
    <w:rsid w:val="00CB5A4A"/>
    <w:rsid w:val="00CB7566"/>
    <w:rsid w:val="00CC31C9"/>
    <w:rsid w:val="00CC69F1"/>
    <w:rsid w:val="00CD0051"/>
    <w:rsid w:val="00CE1884"/>
    <w:rsid w:val="00CF61A8"/>
    <w:rsid w:val="00D15D35"/>
    <w:rsid w:val="00D16B17"/>
    <w:rsid w:val="00D204CE"/>
    <w:rsid w:val="00D34D06"/>
    <w:rsid w:val="00D3745D"/>
    <w:rsid w:val="00D425F1"/>
    <w:rsid w:val="00D52508"/>
    <w:rsid w:val="00D63822"/>
    <w:rsid w:val="00D64CFD"/>
    <w:rsid w:val="00D65502"/>
    <w:rsid w:val="00D708D8"/>
    <w:rsid w:val="00D7109A"/>
    <w:rsid w:val="00D93775"/>
    <w:rsid w:val="00D93792"/>
    <w:rsid w:val="00D943F7"/>
    <w:rsid w:val="00D9487A"/>
    <w:rsid w:val="00DA4154"/>
    <w:rsid w:val="00DB778F"/>
    <w:rsid w:val="00DC394D"/>
    <w:rsid w:val="00DC7143"/>
    <w:rsid w:val="00DE2B01"/>
    <w:rsid w:val="00DF2953"/>
    <w:rsid w:val="00E25152"/>
    <w:rsid w:val="00E270F3"/>
    <w:rsid w:val="00E43F2B"/>
    <w:rsid w:val="00E46630"/>
    <w:rsid w:val="00E72076"/>
    <w:rsid w:val="00E74ADE"/>
    <w:rsid w:val="00E8304F"/>
    <w:rsid w:val="00E92758"/>
    <w:rsid w:val="00EA2B9A"/>
    <w:rsid w:val="00EA7CEA"/>
    <w:rsid w:val="00EC315B"/>
    <w:rsid w:val="00EC76DA"/>
    <w:rsid w:val="00ED0B11"/>
    <w:rsid w:val="00EE737F"/>
    <w:rsid w:val="00EF2F54"/>
    <w:rsid w:val="00F01357"/>
    <w:rsid w:val="00F20ED8"/>
    <w:rsid w:val="00F23A22"/>
    <w:rsid w:val="00F264CD"/>
    <w:rsid w:val="00F65B0C"/>
    <w:rsid w:val="00F77068"/>
    <w:rsid w:val="00F81129"/>
    <w:rsid w:val="00F85BD7"/>
    <w:rsid w:val="00F976AC"/>
    <w:rsid w:val="00FB2905"/>
    <w:rsid w:val="00FD2C02"/>
    <w:rsid w:val="00FE322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65339"/>
  <w15:docId w15:val="{469BBB0A-4C37-48D4-B4B5-80147239A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778F"/>
    <w:pPr>
      <w:widowControl w:val="0"/>
      <w:autoSpaceDE w:val="0"/>
      <w:autoSpaceDN w:val="0"/>
      <w:adjustRightInd w:val="0"/>
      <w:spacing w:after="0" w:line="240" w:lineRule="auto"/>
    </w:pPr>
    <w:rPr>
      <w:rFonts w:ascii="Arial" w:eastAsia="Times New Roman" w:hAnsi="Arial" w:cs="Arial"/>
      <w:sz w:val="16"/>
      <w:szCs w:val="16"/>
      <w:lang w:eastAsia="tr-TR"/>
    </w:rPr>
  </w:style>
  <w:style w:type="paragraph" w:styleId="Balk1">
    <w:name w:val="heading 1"/>
    <w:basedOn w:val="Normal"/>
    <w:next w:val="Normal"/>
    <w:link w:val="Balk1Char"/>
    <w:uiPriority w:val="9"/>
    <w:qFormat/>
    <w:rsid w:val="00DB778F"/>
    <w:pPr>
      <w:keepNext/>
      <w:widowControl/>
      <w:numPr>
        <w:numId w:val="1"/>
      </w:numPr>
      <w:autoSpaceDE/>
      <w:autoSpaceDN/>
      <w:adjustRightInd/>
      <w:outlineLvl w:val="0"/>
    </w:pPr>
    <w:rPr>
      <w:rFonts w:ascii="Times New Roman" w:hAnsi="Times New Roman" w:cs="Times New Roman"/>
      <w:b/>
      <w:bCs/>
      <w:sz w:val="24"/>
      <w:szCs w:val="24"/>
    </w:rPr>
  </w:style>
  <w:style w:type="paragraph" w:styleId="Balk2">
    <w:name w:val="heading 2"/>
    <w:basedOn w:val="Normal"/>
    <w:next w:val="Normal"/>
    <w:link w:val="Balk2Char"/>
    <w:uiPriority w:val="9"/>
    <w:unhideWhenUsed/>
    <w:qFormat/>
    <w:rsid w:val="00D9487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DB778F"/>
    <w:rPr>
      <w:rFonts w:ascii="Times New Roman" w:eastAsia="Times New Roman" w:hAnsi="Times New Roman" w:cs="Times New Roman"/>
      <w:b/>
      <w:bCs/>
      <w:sz w:val="24"/>
      <w:szCs w:val="24"/>
      <w:lang w:eastAsia="tr-TR"/>
    </w:rPr>
  </w:style>
  <w:style w:type="paragraph" w:styleId="AltBilgi">
    <w:name w:val="footer"/>
    <w:basedOn w:val="Normal"/>
    <w:link w:val="AltBilgiChar"/>
    <w:uiPriority w:val="99"/>
    <w:rsid w:val="00DB778F"/>
    <w:pPr>
      <w:widowControl/>
      <w:tabs>
        <w:tab w:val="center" w:pos="4536"/>
        <w:tab w:val="right" w:pos="9072"/>
      </w:tabs>
      <w:autoSpaceDE/>
      <w:autoSpaceDN/>
      <w:adjustRightInd/>
    </w:pPr>
    <w:rPr>
      <w:rFonts w:ascii="Times New Roman" w:hAnsi="Times New Roman" w:cs="Times New Roman"/>
      <w:sz w:val="24"/>
      <w:szCs w:val="24"/>
    </w:rPr>
  </w:style>
  <w:style w:type="character" w:customStyle="1" w:styleId="AltBilgiChar">
    <w:name w:val="Alt Bilgi Char"/>
    <w:basedOn w:val="VarsaylanParagrafYazTipi"/>
    <w:link w:val="AltBilgi"/>
    <w:uiPriority w:val="99"/>
    <w:rsid w:val="00DB778F"/>
    <w:rPr>
      <w:rFonts w:ascii="Times New Roman" w:eastAsia="Times New Roman" w:hAnsi="Times New Roman" w:cs="Times New Roman"/>
      <w:sz w:val="24"/>
      <w:szCs w:val="24"/>
      <w:lang w:eastAsia="tr-TR"/>
    </w:rPr>
  </w:style>
  <w:style w:type="character" w:styleId="SayfaNumaras">
    <w:name w:val="page number"/>
    <w:basedOn w:val="VarsaylanParagrafYazTipi"/>
    <w:uiPriority w:val="99"/>
    <w:rsid w:val="00DB778F"/>
    <w:rPr>
      <w:rFonts w:cs="Times New Roman"/>
    </w:rPr>
  </w:style>
  <w:style w:type="paragraph" w:styleId="GvdeMetni">
    <w:name w:val="Body Text"/>
    <w:basedOn w:val="Normal"/>
    <w:link w:val="GvdeMetniChar"/>
    <w:uiPriority w:val="99"/>
    <w:rsid w:val="00DB778F"/>
    <w:pPr>
      <w:widowControl/>
      <w:autoSpaceDE/>
      <w:autoSpaceDN/>
      <w:adjustRightInd/>
    </w:pPr>
    <w:rPr>
      <w:rFonts w:ascii="Arial Narrow" w:hAnsi="Arial Narrow" w:cs="Times New Roman"/>
      <w:sz w:val="24"/>
      <w:szCs w:val="20"/>
    </w:rPr>
  </w:style>
  <w:style w:type="character" w:customStyle="1" w:styleId="GvdeMetniChar">
    <w:name w:val="Gövde Metni Char"/>
    <w:basedOn w:val="VarsaylanParagrafYazTipi"/>
    <w:link w:val="GvdeMetni"/>
    <w:uiPriority w:val="99"/>
    <w:rsid w:val="00DB778F"/>
    <w:rPr>
      <w:rFonts w:ascii="Arial Narrow" w:eastAsia="Times New Roman" w:hAnsi="Arial Narrow" w:cs="Times New Roman"/>
      <w:sz w:val="24"/>
      <w:szCs w:val="20"/>
      <w:lang w:eastAsia="tr-TR"/>
    </w:rPr>
  </w:style>
  <w:style w:type="paragraph" w:customStyle="1" w:styleId="listeparagraf10">
    <w:name w:val="listeparagraf10"/>
    <w:basedOn w:val="Normal"/>
    <w:uiPriority w:val="99"/>
    <w:rsid w:val="00DB778F"/>
    <w:pPr>
      <w:widowControl/>
      <w:autoSpaceDE/>
      <w:autoSpaceDN/>
      <w:adjustRightInd/>
      <w:jc w:val="both"/>
    </w:pPr>
    <w:rPr>
      <w:rFonts w:cs="Times New Roman"/>
      <w:sz w:val="20"/>
      <w:szCs w:val="24"/>
      <w:lang w:eastAsia="en-US"/>
    </w:rPr>
  </w:style>
  <w:style w:type="paragraph" w:styleId="GvdeMetni3">
    <w:name w:val="Body Text 3"/>
    <w:basedOn w:val="Normal"/>
    <w:link w:val="GvdeMetni3Char"/>
    <w:uiPriority w:val="99"/>
    <w:rsid w:val="00DB778F"/>
    <w:pPr>
      <w:spacing w:after="120"/>
    </w:pPr>
  </w:style>
  <w:style w:type="character" w:customStyle="1" w:styleId="GvdeMetni3Char">
    <w:name w:val="Gövde Metni 3 Char"/>
    <w:basedOn w:val="VarsaylanParagrafYazTipi"/>
    <w:link w:val="GvdeMetni3"/>
    <w:uiPriority w:val="99"/>
    <w:rsid w:val="00DB778F"/>
    <w:rPr>
      <w:rFonts w:ascii="Arial" w:eastAsia="Times New Roman" w:hAnsi="Arial" w:cs="Arial"/>
      <w:sz w:val="16"/>
      <w:szCs w:val="16"/>
      <w:lang w:eastAsia="tr-TR"/>
    </w:rPr>
  </w:style>
  <w:style w:type="paragraph" w:styleId="GvdeMetniGirintisi2">
    <w:name w:val="Body Text Indent 2"/>
    <w:basedOn w:val="Normal"/>
    <w:link w:val="GvdeMetniGirintisi2Char"/>
    <w:uiPriority w:val="99"/>
    <w:rsid w:val="00DB778F"/>
    <w:pPr>
      <w:spacing w:after="120" w:line="480" w:lineRule="auto"/>
      <w:ind w:left="283"/>
    </w:pPr>
  </w:style>
  <w:style w:type="character" w:customStyle="1" w:styleId="GvdeMetniGirintisi2Char">
    <w:name w:val="Gövde Metni Girintisi 2 Char"/>
    <w:basedOn w:val="VarsaylanParagrafYazTipi"/>
    <w:link w:val="GvdeMetniGirintisi2"/>
    <w:uiPriority w:val="99"/>
    <w:rsid w:val="00DB778F"/>
    <w:rPr>
      <w:rFonts w:ascii="Arial" w:eastAsia="Times New Roman" w:hAnsi="Arial" w:cs="Arial"/>
      <w:sz w:val="16"/>
      <w:szCs w:val="16"/>
      <w:lang w:eastAsia="tr-TR"/>
    </w:rPr>
  </w:style>
  <w:style w:type="paragraph" w:customStyle="1" w:styleId="Default">
    <w:name w:val="Default"/>
    <w:rsid w:val="00A473B8"/>
    <w:pPr>
      <w:autoSpaceDE w:val="0"/>
      <w:autoSpaceDN w:val="0"/>
      <w:adjustRightInd w:val="0"/>
      <w:spacing w:after="0" w:line="240" w:lineRule="auto"/>
    </w:pPr>
    <w:rPr>
      <w:rFonts w:ascii="Arial" w:eastAsia="Times New Roman" w:hAnsi="Arial" w:cs="Arial"/>
      <w:color w:val="000000"/>
      <w:sz w:val="24"/>
      <w:szCs w:val="24"/>
      <w:lang w:val="en-US"/>
    </w:rPr>
  </w:style>
  <w:style w:type="paragraph" w:styleId="GvdeMetniGirintisi">
    <w:name w:val="Body Text Indent"/>
    <w:basedOn w:val="Normal"/>
    <w:link w:val="GvdeMetniGirintisiChar"/>
    <w:uiPriority w:val="99"/>
    <w:rsid w:val="00BF741D"/>
    <w:pPr>
      <w:spacing w:after="120"/>
      <w:ind w:left="283"/>
    </w:pPr>
  </w:style>
  <w:style w:type="character" w:customStyle="1" w:styleId="GvdeMetniGirintisiChar">
    <w:name w:val="Gövde Metni Girintisi Char"/>
    <w:basedOn w:val="VarsaylanParagrafYazTipi"/>
    <w:link w:val="GvdeMetniGirintisi"/>
    <w:uiPriority w:val="99"/>
    <w:rsid w:val="00BF741D"/>
    <w:rPr>
      <w:rFonts w:ascii="Arial" w:eastAsia="Times New Roman" w:hAnsi="Arial" w:cs="Arial"/>
      <w:sz w:val="16"/>
      <w:szCs w:val="16"/>
      <w:lang w:eastAsia="tr-TR"/>
    </w:rPr>
  </w:style>
  <w:style w:type="paragraph" w:styleId="GvdeMetniGirintisi3">
    <w:name w:val="Body Text Indent 3"/>
    <w:basedOn w:val="Normal"/>
    <w:link w:val="GvdeMetniGirintisi3Char"/>
    <w:uiPriority w:val="99"/>
    <w:rsid w:val="00BF741D"/>
    <w:pPr>
      <w:spacing w:after="120"/>
      <w:ind w:left="283"/>
    </w:pPr>
  </w:style>
  <w:style w:type="character" w:customStyle="1" w:styleId="GvdeMetniGirintisi3Char">
    <w:name w:val="Gövde Metni Girintisi 3 Char"/>
    <w:basedOn w:val="VarsaylanParagrafYazTipi"/>
    <w:link w:val="GvdeMetniGirintisi3"/>
    <w:uiPriority w:val="99"/>
    <w:rsid w:val="00BF741D"/>
    <w:rPr>
      <w:rFonts w:ascii="Arial" w:eastAsia="Times New Roman" w:hAnsi="Arial" w:cs="Arial"/>
      <w:sz w:val="16"/>
      <w:szCs w:val="16"/>
      <w:lang w:eastAsia="tr-TR"/>
    </w:rPr>
  </w:style>
  <w:style w:type="paragraph" w:customStyle="1" w:styleId="SUT">
    <w:name w:val="SUT"/>
    <w:basedOn w:val="Normal"/>
    <w:next w:val="PR1"/>
    <w:rsid w:val="004C476E"/>
    <w:pPr>
      <w:widowControl/>
      <w:suppressAutoHyphens/>
      <w:autoSpaceDE/>
      <w:autoSpaceDN/>
      <w:adjustRightInd/>
      <w:spacing w:before="240"/>
      <w:jc w:val="both"/>
      <w:outlineLvl w:val="0"/>
    </w:pPr>
    <w:rPr>
      <w:rFonts w:ascii="Times New Roman" w:hAnsi="Times New Roman" w:cs="Times New Roman"/>
      <w:sz w:val="22"/>
      <w:szCs w:val="20"/>
      <w:lang w:val="en-US" w:eastAsia="en-US"/>
    </w:rPr>
  </w:style>
  <w:style w:type="paragraph" w:customStyle="1" w:styleId="DST">
    <w:name w:val="DST"/>
    <w:basedOn w:val="Normal"/>
    <w:next w:val="PR1"/>
    <w:rsid w:val="004C476E"/>
    <w:pPr>
      <w:widowControl/>
      <w:suppressAutoHyphens/>
      <w:autoSpaceDE/>
      <w:autoSpaceDN/>
      <w:adjustRightInd/>
      <w:spacing w:before="240"/>
      <w:jc w:val="both"/>
      <w:outlineLvl w:val="0"/>
    </w:pPr>
    <w:rPr>
      <w:rFonts w:ascii="Times New Roman" w:hAnsi="Times New Roman" w:cs="Times New Roman"/>
      <w:sz w:val="22"/>
      <w:szCs w:val="20"/>
      <w:lang w:val="en-US" w:eastAsia="en-US"/>
    </w:rPr>
  </w:style>
  <w:style w:type="paragraph" w:customStyle="1" w:styleId="ART">
    <w:name w:val="ART"/>
    <w:basedOn w:val="Normal"/>
    <w:next w:val="PR1"/>
    <w:rsid w:val="004C476E"/>
    <w:pPr>
      <w:keepNext/>
      <w:widowControl/>
      <w:tabs>
        <w:tab w:val="left" w:pos="864"/>
      </w:tabs>
      <w:suppressAutoHyphens/>
      <w:autoSpaceDE/>
      <w:autoSpaceDN/>
      <w:adjustRightInd/>
      <w:spacing w:before="480"/>
      <w:ind w:left="864" w:hanging="864"/>
      <w:jc w:val="both"/>
      <w:outlineLvl w:val="1"/>
    </w:pPr>
    <w:rPr>
      <w:rFonts w:ascii="Times New Roman" w:hAnsi="Times New Roman" w:cs="Times New Roman"/>
      <w:sz w:val="22"/>
      <w:szCs w:val="20"/>
      <w:lang w:val="en-US" w:eastAsia="en-US"/>
    </w:rPr>
  </w:style>
  <w:style w:type="paragraph" w:customStyle="1" w:styleId="PR1">
    <w:name w:val="PR1"/>
    <w:basedOn w:val="Normal"/>
    <w:rsid w:val="004C476E"/>
    <w:pPr>
      <w:widowControl/>
      <w:tabs>
        <w:tab w:val="left" w:pos="864"/>
      </w:tabs>
      <w:suppressAutoHyphens/>
      <w:autoSpaceDE/>
      <w:autoSpaceDN/>
      <w:adjustRightInd/>
      <w:spacing w:before="240"/>
      <w:ind w:left="864" w:hanging="576"/>
      <w:jc w:val="both"/>
      <w:outlineLvl w:val="2"/>
    </w:pPr>
    <w:rPr>
      <w:rFonts w:ascii="Times New Roman" w:hAnsi="Times New Roman" w:cs="Times New Roman"/>
      <w:sz w:val="22"/>
      <w:szCs w:val="20"/>
      <w:lang w:val="en-US" w:eastAsia="en-US"/>
    </w:rPr>
  </w:style>
  <w:style w:type="paragraph" w:customStyle="1" w:styleId="PR2">
    <w:name w:val="PR2"/>
    <w:basedOn w:val="Normal"/>
    <w:rsid w:val="004C476E"/>
    <w:pPr>
      <w:widowControl/>
      <w:tabs>
        <w:tab w:val="left" w:pos="1440"/>
      </w:tabs>
      <w:suppressAutoHyphens/>
      <w:autoSpaceDE/>
      <w:autoSpaceDN/>
      <w:adjustRightInd/>
      <w:ind w:left="1440" w:hanging="576"/>
      <w:jc w:val="both"/>
      <w:outlineLvl w:val="3"/>
    </w:pPr>
    <w:rPr>
      <w:rFonts w:ascii="Times New Roman" w:hAnsi="Times New Roman" w:cs="Times New Roman"/>
      <w:sz w:val="22"/>
      <w:szCs w:val="20"/>
      <w:lang w:val="en-US" w:eastAsia="en-US"/>
    </w:rPr>
  </w:style>
  <w:style w:type="paragraph" w:customStyle="1" w:styleId="PR3">
    <w:name w:val="PR3"/>
    <w:basedOn w:val="Normal"/>
    <w:rsid w:val="004C476E"/>
    <w:pPr>
      <w:widowControl/>
      <w:tabs>
        <w:tab w:val="left" w:pos="2016"/>
      </w:tabs>
      <w:suppressAutoHyphens/>
      <w:autoSpaceDE/>
      <w:autoSpaceDN/>
      <w:adjustRightInd/>
      <w:ind w:left="2016" w:hanging="576"/>
      <w:jc w:val="both"/>
      <w:outlineLvl w:val="4"/>
    </w:pPr>
    <w:rPr>
      <w:rFonts w:ascii="Times New Roman" w:hAnsi="Times New Roman" w:cs="Times New Roman"/>
      <w:sz w:val="22"/>
      <w:szCs w:val="20"/>
      <w:lang w:val="en-US" w:eastAsia="en-US"/>
    </w:rPr>
  </w:style>
  <w:style w:type="paragraph" w:customStyle="1" w:styleId="PR4">
    <w:name w:val="PR4"/>
    <w:basedOn w:val="Normal"/>
    <w:rsid w:val="004C476E"/>
    <w:pPr>
      <w:widowControl/>
      <w:tabs>
        <w:tab w:val="left" w:pos="2592"/>
      </w:tabs>
      <w:suppressAutoHyphens/>
      <w:autoSpaceDE/>
      <w:autoSpaceDN/>
      <w:adjustRightInd/>
      <w:ind w:left="2592" w:hanging="576"/>
      <w:jc w:val="both"/>
      <w:outlineLvl w:val="5"/>
    </w:pPr>
    <w:rPr>
      <w:rFonts w:ascii="Times New Roman" w:hAnsi="Times New Roman" w:cs="Times New Roman"/>
      <w:sz w:val="22"/>
      <w:szCs w:val="20"/>
      <w:lang w:val="en-US" w:eastAsia="en-US"/>
    </w:rPr>
  </w:style>
  <w:style w:type="paragraph" w:customStyle="1" w:styleId="PR5">
    <w:name w:val="PR5"/>
    <w:basedOn w:val="Normal"/>
    <w:rsid w:val="004C476E"/>
    <w:pPr>
      <w:widowControl/>
      <w:tabs>
        <w:tab w:val="left" w:pos="3168"/>
      </w:tabs>
      <w:suppressAutoHyphens/>
      <w:autoSpaceDE/>
      <w:autoSpaceDN/>
      <w:adjustRightInd/>
      <w:ind w:left="3168" w:hanging="576"/>
      <w:jc w:val="both"/>
      <w:outlineLvl w:val="6"/>
    </w:pPr>
    <w:rPr>
      <w:rFonts w:ascii="Times New Roman" w:hAnsi="Times New Roman" w:cs="Times New Roman"/>
      <w:sz w:val="22"/>
      <w:szCs w:val="20"/>
      <w:lang w:val="en-US" w:eastAsia="en-US"/>
    </w:rPr>
  </w:style>
  <w:style w:type="paragraph" w:styleId="BalonMetni">
    <w:name w:val="Balloon Text"/>
    <w:basedOn w:val="Normal"/>
    <w:link w:val="BalonMetniChar"/>
    <w:uiPriority w:val="99"/>
    <w:semiHidden/>
    <w:unhideWhenUsed/>
    <w:rsid w:val="007C2F4C"/>
    <w:rPr>
      <w:rFonts w:ascii="Tahoma" w:hAnsi="Tahoma" w:cs="Tahoma"/>
    </w:rPr>
  </w:style>
  <w:style w:type="character" w:customStyle="1" w:styleId="BalonMetniChar">
    <w:name w:val="Balon Metni Char"/>
    <w:basedOn w:val="VarsaylanParagrafYazTipi"/>
    <w:link w:val="BalonMetni"/>
    <w:uiPriority w:val="99"/>
    <w:semiHidden/>
    <w:rsid w:val="007C2F4C"/>
    <w:rPr>
      <w:rFonts w:ascii="Tahoma" w:eastAsia="Times New Roman" w:hAnsi="Tahoma" w:cs="Tahoma"/>
      <w:sz w:val="16"/>
      <w:szCs w:val="16"/>
      <w:lang w:eastAsia="tr-TR"/>
    </w:rPr>
  </w:style>
  <w:style w:type="character" w:customStyle="1" w:styleId="Balk2Char">
    <w:name w:val="Başlık 2 Char"/>
    <w:basedOn w:val="VarsaylanParagrafYazTipi"/>
    <w:link w:val="Balk2"/>
    <w:uiPriority w:val="9"/>
    <w:rsid w:val="00D9487A"/>
    <w:rPr>
      <w:rFonts w:asciiTheme="majorHAnsi" w:eastAsiaTheme="majorEastAsia" w:hAnsiTheme="majorHAnsi" w:cstheme="majorBidi"/>
      <w:b/>
      <w:bCs/>
      <w:color w:val="4F81BD" w:themeColor="accent1"/>
      <w:sz w:val="26"/>
      <w:szCs w:val="26"/>
      <w:lang w:eastAsia="tr-TR"/>
    </w:rPr>
  </w:style>
  <w:style w:type="paragraph" w:styleId="ListeParagraf">
    <w:name w:val="List Paragraph"/>
    <w:basedOn w:val="Normal"/>
    <w:uiPriority w:val="34"/>
    <w:qFormat/>
    <w:rsid w:val="00BB663B"/>
    <w:pPr>
      <w:widowControl/>
      <w:autoSpaceDE/>
      <w:autoSpaceDN/>
      <w:adjustRightInd/>
      <w:spacing w:after="200" w:line="276" w:lineRule="auto"/>
      <w:ind w:left="720"/>
      <w:contextualSpacing/>
    </w:pPr>
    <w:rPr>
      <w:rFonts w:asciiTheme="minorHAnsi" w:hAnsiTheme="minorHAnsi" w:cstheme="minorBidi"/>
      <w:sz w:val="22"/>
      <w:szCs w:val="22"/>
      <w:lang w:eastAsia="en-US"/>
    </w:rPr>
  </w:style>
  <w:style w:type="paragraph" w:styleId="AralkYok">
    <w:name w:val="No Spacing"/>
    <w:uiPriority w:val="1"/>
    <w:qFormat/>
    <w:rsid w:val="000538B7"/>
    <w:pPr>
      <w:spacing w:after="0" w:line="240" w:lineRule="auto"/>
    </w:pPr>
    <w:rPr>
      <w:lang w:val="en-US"/>
    </w:rPr>
  </w:style>
  <w:style w:type="paragraph" w:styleId="AklamaMetni">
    <w:name w:val="annotation text"/>
    <w:basedOn w:val="Normal"/>
    <w:link w:val="AklamaMetniChar"/>
    <w:rsid w:val="00E25152"/>
    <w:pPr>
      <w:widowControl/>
      <w:autoSpaceDE/>
      <w:autoSpaceDN/>
      <w:adjustRightInd/>
    </w:pPr>
    <w:rPr>
      <w:rFonts w:ascii="Times New Roman" w:hAnsi="Times New Roman" w:cs="Times New Roman"/>
      <w:sz w:val="20"/>
      <w:szCs w:val="20"/>
    </w:rPr>
  </w:style>
  <w:style w:type="character" w:customStyle="1" w:styleId="AklamaMetniChar">
    <w:name w:val="Açıklama Metni Char"/>
    <w:basedOn w:val="VarsaylanParagrafYazTipi"/>
    <w:link w:val="AklamaMetni"/>
    <w:rsid w:val="00E25152"/>
    <w:rPr>
      <w:rFonts w:ascii="Times New Roman" w:eastAsia="Times New Roman" w:hAnsi="Times New Roman" w:cs="Times New Roman"/>
      <w:sz w:val="20"/>
      <w:szCs w:val="20"/>
      <w:lang w:eastAsia="tr-TR"/>
    </w:rPr>
  </w:style>
  <w:style w:type="paragraph" w:styleId="stBilgi">
    <w:name w:val="header"/>
    <w:basedOn w:val="Normal"/>
    <w:link w:val="stBilgiChar"/>
    <w:uiPriority w:val="99"/>
    <w:unhideWhenUsed/>
    <w:rsid w:val="00B434C5"/>
    <w:pPr>
      <w:tabs>
        <w:tab w:val="center" w:pos="4536"/>
        <w:tab w:val="right" w:pos="9072"/>
      </w:tabs>
    </w:pPr>
  </w:style>
  <w:style w:type="character" w:customStyle="1" w:styleId="stBilgiChar">
    <w:name w:val="Üst Bilgi Char"/>
    <w:basedOn w:val="VarsaylanParagrafYazTipi"/>
    <w:link w:val="stBilgi"/>
    <w:uiPriority w:val="99"/>
    <w:rsid w:val="00B434C5"/>
    <w:rPr>
      <w:rFonts w:ascii="Arial" w:eastAsia="Times New Roman" w:hAnsi="Arial" w:cs="Arial"/>
      <w:sz w:val="16"/>
      <w:szCs w:val="16"/>
      <w:lang w:eastAsia="tr-TR"/>
    </w:rPr>
  </w:style>
  <w:style w:type="table" w:customStyle="1" w:styleId="TabloKlavuzu1">
    <w:name w:val="Tablo Kılavuzu1"/>
    <w:basedOn w:val="NormalTablo"/>
    <w:next w:val="TabloKlavuzu"/>
    <w:uiPriority w:val="39"/>
    <w:rsid w:val="00D52508"/>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
    <w:name w:val="Table Grid"/>
    <w:basedOn w:val="NormalTablo"/>
    <w:uiPriority w:val="59"/>
    <w:rsid w:val="00D525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9979294">
      <w:bodyDiv w:val="1"/>
      <w:marLeft w:val="0"/>
      <w:marRight w:val="0"/>
      <w:marTop w:val="0"/>
      <w:marBottom w:val="0"/>
      <w:divBdr>
        <w:top w:val="none" w:sz="0" w:space="0" w:color="auto"/>
        <w:left w:val="none" w:sz="0" w:space="0" w:color="auto"/>
        <w:bottom w:val="none" w:sz="0" w:space="0" w:color="auto"/>
        <w:right w:val="none" w:sz="0" w:space="0" w:color="auto"/>
      </w:divBdr>
    </w:div>
    <w:div w:id="151807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19</Pages>
  <Words>7560</Words>
  <Characters>43098</Characters>
  <Application>Microsoft Office Word</Application>
  <DocSecurity>0</DocSecurity>
  <Lines>359</Lines>
  <Paragraphs>101</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50557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Ertaç Kuşoğlu</cp:lastModifiedBy>
  <cp:revision>6</cp:revision>
  <dcterms:created xsi:type="dcterms:W3CDTF">2025-09-05T09:38:00Z</dcterms:created>
  <dcterms:modified xsi:type="dcterms:W3CDTF">2026-01-20T06:54:00Z</dcterms:modified>
</cp:coreProperties>
</file>